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DA" w:rsidRDefault="00F80EDA">
      <w:bookmarkStart w:id="0" w:name="_GoBack"/>
      <w:bookmarkEnd w:id="0"/>
    </w:p>
    <w:p w:rsidR="00F80EDA" w:rsidRPr="00F80EDA" w:rsidRDefault="00F80EDA" w:rsidP="00F80EDA">
      <w:pPr>
        <w:jc w:val="center"/>
        <w:rPr>
          <w:rFonts w:ascii="Arial Rounded MT Bold" w:hAnsi="Arial Rounded MT Bold"/>
          <w:sz w:val="32"/>
          <w:szCs w:val="32"/>
        </w:rPr>
      </w:pPr>
      <w:r w:rsidRPr="00F80EDA">
        <w:rPr>
          <w:rFonts w:ascii="Arial Rounded MT Bold" w:hAnsi="Arial Rounded MT Bold"/>
          <w:sz w:val="32"/>
          <w:szCs w:val="32"/>
        </w:rPr>
        <w:t>YOUR CHILD MAY BE ELIGIBLE FOR A COLLEGE SCHOLARSHIP!</w:t>
      </w:r>
    </w:p>
    <w:p w:rsidR="007E5AE1" w:rsidRDefault="00F80EDA" w:rsidP="007E5AE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F452AE3" wp14:editId="6B8B118A">
            <wp:extent cx="1990725" cy="600075"/>
            <wp:effectExtent l="0" t="0" r="9525" b="9525"/>
            <wp:docPr id="429" name="Shape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Shape 429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990941" cy="6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DA" w:rsidRPr="002D43FE" w:rsidRDefault="00F80EDA">
      <w:pPr>
        <w:rPr>
          <w:b/>
          <w:sz w:val="28"/>
          <w:szCs w:val="28"/>
        </w:rPr>
      </w:pPr>
      <w:r w:rsidRPr="002D43FE">
        <w:rPr>
          <w:b/>
          <w:sz w:val="28"/>
          <w:szCs w:val="28"/>
        </w:rPr>
        <w:t xml:space="preserve">To be considered for </w:t>
      </w:r>
      <w:r w:rsidR="009A62EB">
        <w:rPr>
          <w:b/>
          <w:sz w:val="28"/>
          <w:szCs w:val="28"/>
        </w:rPr>
        <w:t xml:space="preserve">the </w:t>
      </w:r>
      <w:r w:rsidRPr="002D43FE">
        <w:rPr>
          <w:b/>
          <w:sz w:val="28"/>
          <w:szCs w:val="28"/>
        </w:rPr>
        <w:t>TSIC College Scholarship</w:t>
      </w:r>
      <w:r w:rsidR="009A62EB">
        <w:rPr>
          <w:b/>
          <w:sz w:val="28"/>
          <w:szCs w:val="28"/>
        </w:rPr>
        <w:t xml:space="preserve"> and Mentoring program</w:t>
      </w:r>
      <w:r w:rsidRPr="002D43FE">
        <w:rPr>
          <w:b/>
          <w:sz w:val="28"/>
          <w:szCs w:val="28"/>
        </w:rPr>
        <w:t>, your child must:</w:t>
      </w:r>
    </w:p>
    <w:p w:rsidR="00F80EDA" w:rsidRDefault="00F80EDA" w:rsidP="00BC68DD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4"/>
          <w:szCs w:val="24"/>
        </w:rPr>
      </w:pPr>
      <w:r w:rsidRPr="002D43FE">
        <w:rPr>
          <w:i/>
          <w:sz w:val="24"/>
          <w:szCs w:val="24"/>
        </w:rPr>
        <w:t>Have a United States social security number</w:t>
      </w:r>
    </w:p>
    <w:p w:rsidR="002F0911" w:rsidRPr="002F0911" w:rsidRDefault="002F0911" w:rsidP="002F0911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4"/>
          <w:szCs w:val="24"/>
        </w:rPr>
      </w:pPr>
      <w:r w:rsidRPr="002D43FE">
        <w:rPr>
          <w:i/>
          <w:sz w:val="24"/>
          <w:szCs w:val="24"/>
        </w:rPr>
        <w:t>Meet financial eligibility requirements established by the TSIC program (see below)</w:t>
      </w:r>
    </w:p>
    <w:p w:rsidR="00F80EDA" w:rsidRPr="002D43FE" w:rsidRDefault="00F80EDA" w:rsidP="00BC68DD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4"/>
          <w:szCs w:val="24"/>
        </w:rPr>
      </w:pPr>
      <w:r w:rsidRPr="002D43FE">
        <w:rPr>
          <w:i/>
          <w:sz w:val="24"/>
          <w:szCs w:val="24"/>
        </w:rPr>
        <w:t xml:space="preserve">Be enrolled in </w:t>
      </w:r>
      <w:r w:rsidR="002D43FE">
        <w:rPr>
          <w:i/>
          <w:sz w:val="24"/>
          <w:szCs w:val="24"/>
        </w:rPr>
        <w:t xml:space="preserve">a </w:t>
      </w:r>
      <w:r w:rsidRPr="002D43FE">
        <w:rPr>
          <w:i/>
          <w:sz w:val="24"/>
          <w:szCs w:val="24"/>
        </w:rPr>
        <w:t>St. Johns County Public School</w:t>
      </w:r>
      <w:r w:rsidR="002D43FE">
        <w:rPr>
          <w:i/>
          <w:sz w:val="24"/>
          <w:szCs w:val="24"/>
        </w:rPr>
        <w:t xml:space="preserve"> for 2017-18</w:t>
      </w:r>
      <w:r w:rsidRPr="002D43FE">
        <w:rPr>
          <w:i/>
          <w:sz w:val="24"/>
          <w:szCs w:val="24"/>
        </w:rPr>
        <w:t xml:space="preserve">, </w:t>
      </w:r>
      <w:r w:rsidR="002D43FE">
        <w:rPr>
          <w:i/>
          <w:sz w:val="24"/>
          <w:szCs w:val="24"/>
        </w:rPr>
        <w:t>as a</w:t>
      </w:r>
      <w:r w:rsidRPr="002D43FE">
        <w:rPr>
          <w:i/>
          <w:sz w:val="24"/>
          <w:szCs w:val="24"/>
        </w:rPr>
        <w:t xml:space="preserve"> 7</w:t>
      </w:r>
      <w:r w:rsidRPr="002D43FE">
        <w:rPr>
          <w:i/>
          <w:sz w:val="24"/>
          <w:szCs w:val="24"/>
          <w:vertAlign w:val="superscript"/>
        </w:rPr>
        <w:t>th</w:t>
      </w:r>
      <w:r w:rsidRPr="002D43FE">
        <w:rPr>
          <w:i/>
          <w:sz w:val="24"/>
          <w:szCs w:val="24"/>
        </w:rPr>
        <w:t xml:space="preserve"> or 8</w:t>
      </w:r>
      <w:r w:rsidRPr="002D43FE">
        <w:rPr>
          <w:i/>
          <w:sz w:val="24"/>
          <w:szCs w:val="24"/>
          <w:vertAlign w:val="superscript"/>
        </w:rPr>
        <w:t>th</w:t>
      </w:r>
      <w:r w:rsidRPr="002D43FE">
        <w:rPr>
          <w:i/>
          <w:sz w:val="24"/>
          <w:szCs w:val="24"/>
        </w:rPr>
        <w:t xml:space="preserve"> </w:t>
      </w:r>
      <w:r w:rsidR="002D43FE">
        <w:rPr>
          <w:i/>
          <w:sz w:val="24"/>
          <w:szCs w:val="24"/>
        </w:rPr>
        <w:t>grader</w:t>
      </w:r>
    </w:p>
    <w:p w:rsidR="00F80EDA" w:rsidRPr="002D43FE" w:rsidRDefault="00F80EDA" w:rsidP="00BC68DD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4"/>
          <w:szCs w:val="24"/>
        </w:rPr>
      </w:pPr>
      <w:r w:rsidRPr="002D43FE">
        <w:rPr>
          <w:i/>
          <w:sz w:val="24"/>
          <w:szCs w:val="24"/>
        </w:rPr>
        <w:t>Have grades of A’s, B’s, or C’s in all middle school classes</w:t>
      </w:r>
      <w:r w:rsidR="002D43FE">
        <w:rPr>
          <w:i/>
          <w:sz w:val="24"/>
          <w:szCs w:val="24"/>
        </w:rPr>
        <w:t xml:space="preserve"> through May, 2017</w:t>
      </w:r>
    </w:p>
    <w:p w:rsidR="00F80EDA" w:rsidRPr="002D43FE" w:rsidRDefault="00F80EDA" w:rsidP="00BC68DD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4"/>
          <w:szCs w:val="24"/>
        </w:rPr>
      </w:pPr>
      <w:r w:rsidRPr="002D43FE">
        <w:rPr>
          <w:i/>
          <w:sz w:val="24"/>
          <w:szCs w:val="24"/>
        </w:rPr>
        <w:t>Have passing grades on state assessments (FSA and/or EOC’s)</w:t>
      </w:r>
    </w:p>
    <w:p w:rsidR="00BC68DD" w:rsidRDefault="00F80EDA" w:rsidP="00BC68DD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4"/>
          <w:szCs w:val="24"/>
        </w:rPr>
      </w:pPr>
      <w:r w:rsidRPr="002D43FE">
        <w:rPr>
          <w:i/>
          <w:sz w:val="24"/>
          <w:szCs w:val="24"/>
        </w:rPr>
        <w:t xml:space="preserve">IF ACCEPTED, sign an agreement to remain crime and drug free, attend school regularly, maintain a 2.5 grade point average, and meet with a mentor </w:t>
      </w:r>
      <w:r w:rsidR="002D43FE" w:rsidRPr="002D43FE">
        <w:rPr>
          <w:i/>
          <w:sz w:val="24"/>
          <w:szCs w:val="24"/>
        </w:rPr>
        <w:t>once a week</w:t>
      </w:r>
    </w:p>
    <w:p w:rsidR="002D43FE" w:rsidRPr="00BC68DD" w:rsidRDefault="00BC68DD" w:rsidP="00BC68DD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BC68DD">
        <w:rPr>
          <w:b/>
          <w:sz w:val="24"/>
          <w:szCs w:val="24"/>
        </w:rPr>
        <w:t>Y</w:t>
      </w:r>
      <w:r w:rsidR="002D43FE" w:rsidRPr="00BC68DD">
        <w:rPr>
          <w:b/>
          <w:sz w:val="24"/>
          <w:szCs w:val="24"/>
        </w:rPr>
        <w:t>our child’s middle school records for 2016-17 (and 2015-16 if applicable) will be reviewed a</w:t>
      </w:r>
      <w:r w:rsidRPr="00BC68DD">
        <w:rPr>
          <w:b/>
          <w:sz w:val="24"/>
          <w:szCs w:val="24"/>
        </w:rPr>
        <w:t>s part of the selection process</w:t>
      </w:r>
    </w:p>
    <w:p w:rsidR="002D43FE" w:rsidRDefault="002D43FE" w:rsidP="00DF6AEC">
      <w:pPr>
        <w:spacing w:after="0"/>
        <w:rPr>
          <w:b/>
          <w:sz w:val="24"/>
          <w:szCs w:val="24"/>
        </w:rPr>
      </w:pPr>
    </w:p>
    <w:p w:rsidR="002D43FE" w:rsidRDefault="002D43FE" w:rsidP="002D43F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APPLICATIONS AVAILABLE BEGINNING </w:t>
      </w:r>
      <w:r w:rsidR="009A62EB">
        <w:rPr>
          <w:b/>
          <w:i/>
          <w:sz w:val="28"/>
          <w:szCs w:val="28"/>
        </w:rPr>
        <w:t>OCTOBER 16</w:t>
      </w:r>
      <w:r>
        <w:rPr>
          <w:b/>
          <w:i/>
          <w:sz w:val="28"/>
          <w:szCs w:val="28"/>
        </w:rPr>
        <w:t xml:space="preserve">, 2017 at YOUR </w:t>
      </w:r>
      <w:r w:rsidR="00BC68DD">
        <w:rPr>
          <w:b/>
          <w:i/>
          <w:sz w:val="28"/>
          <w:szCs w:val="28"/>
        </w:rPr>
        <w:t xml:space="preserve">CHILD’s </w:t>
      </w:r>
      <w:r>
        <w:rPr>
          <w:b/>
          <w:i/>
          <w:sz w:val="28"/>
          <w:szCs w:val="28"/>
        </w:rPr>
        <w:t>SCHOOL</w:t>
      </w:r>
    </w:p>
    <w:p w:rsidR="002D43FE" w:rsidRDefault="002D43FE" w:rsidP="002D43F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APPLICATION </w:t>
      </w:r>
      <w:r w:rsidRPr="002D43FE">
        <w:rPr>
          <w:b/>
          <w:i/>
          <w:sz w:val="28"/>
          <w:szCs w:val="28"/>
          <w:u w:val="single"/>
        </w:rPr>
        <w:t>DUE</w:t>
      </w:r>
      <w:r>
        <w:rPr>
          <w:b/>
          <w:i/>
          <w:sz w:val="28"/>
          <w:szCs w:val="28"/>
        </w:rPr>
        <w:t xml:space="preserve"> ON OR BEFORE </w:t>
      </w:r>
      <w:r w:rsidR="009A62EB">
        <w:rPr>
          <w:b/>
          <w:i/>
          <w:sz w:val="28"/>
          <w:szCs w:val="28"/>
        </w:rPr>
        <w:t>Friday</w:t>
      </w:r>
      <w:r>
        <w:rPr>
          <w:b/>
          <w:i/>
          <w:sz w:val="28"/>
          <w:szCs w:val="28"/>
        </w:rPr>
        <w:t xml:space="preserve">, </w:t>
      </w:r>
      <w:r w:rsidR="009A62EB">
        <w:rPr>
          <w:b/>
          <w:i/>
          <w:sz w:val="28"/>
          <w:szCs w:val="28"/>
        </w:rPr>
        <w:t>November 17</w:t>
      </w:r>
      <w:r>
        <w:rPr>
          <w:b/>
          <w:i/>
          <w:sz w:val="28"/>
          <w:szCs w:val="28"/>
        </w:rPr>
        <w:t>, 2017</w:t>
      </w:r>
    </w:p>
    <w:p w:rsidR="002D43FE" w:rsidRDefault="002D43FE" w:rsidP="00DF6AEC">
      <w:pPr>
        <w:spacing w:after="0"/>
        <w:rPr>
          <w:b/>
          <w:i/>
          <w:sz w:val="28"/>
          <w:szCs w:val="28"/>
        </w:rPr>
      </w:pPr>
    </w:p>
    <w:p w:rsidR="002D43FE" w:rsidRPr="002F0911" w:rsidRDefault="002D43FE" w:rsidP="002D43FE">
      <w:pPr>
        <w:rPr>
          <w:i/>
          <w:sz w:val="24"/>
          <w:szCs w:val="24"/>
        </w:rPr>
      </w:pPr>
      <w:r w:rsidRPr="002F0911">
        <w:rPr>
          <w:i/>
          <w:sz w:val="24"/>
          <w:szCs w:val="24"/>
        </w:rPr>
        <w:t xml:space="preserve">If your child meets </w:t>
      </w:r>
      <w:r w:rsidRPr="002F0911">
        <w:rPr>
          <w:i/>
          <w:sz w:val="24"/>
          <w:szCs w:val="24"/>
          <w:u w:val="single"/>
        </w:rPr>
        <w:t xml:space="preserve">ALL </w:t>
      </w:r>
      <w:r w:rsidRPr="002F0911">
        <w:rPr>
          <w:i/>
          <w:sz w:val="24"/>
          <w:szCs w:val="24"/>
        </w:rPr>
        <w:t xml:space="preserve">criteria listed and you are interested in the Take Stock in Children scholarship opportunity, complete the application and turn it in along with all required financial documents to your child’s </w:t>
      </w:r>
      <w:r w:rsidR="009A62EB">
        <w:rPr>
          <w:i/>
          <w:sz w:val="24"/>
          <w:szCs w:val="24"/>
        </w:rPr>
        <w:t xml:space="preserve">school </w:t>
      </w:r>
      <w:r w:rsidRPr="002F0911">
        <w:rPr>
          <w:i/>
          <w:sz w:val="24"/>
          <w:szCs w:val="24"/>
        </w:rPr>
        <w:t>guidance counselor</w:t>
      </w:r>
      <w:r w:rsidR="002F0911">
        <w:rPr>
          <w:i/>
          <w:sz w:val="24"/>
          <w:szCs w:val="24"/>
        </w:rPr>
        <w:t>,</w:t>
      </w:r>
      <w:r w:rsidRPr="002F0911">
        <w:rPr>
          <w:i/>
          <w:sz w:val="24"/>
          <w:szCs w:val="24"/>
        </w:rPr>
        <w:t xml:space="preserve"> or to:</w:t>
      </w:r>
    </w:p>
    <w:p w:rsidR="002D43FE" w:rsidRDefault="007E5AE1" w:rsidP="002D43F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D43FE" w:rsidRPr="002F0911">
        <w:rPr>
          <w:i/>
          <w:sz w:val="24"/>
          <w:szCs w:val="24"/>
        </w:rPr>
        <w:t>Jim Wheeler, Program Coordinator</w:t>
      </w:r>
    </w:p>
    <w:p w:rsidR="009A62EB" w:rsidRPr="002F0911" w:rsidRDefault="009A62EB" w:rsidP="002D43F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C/O Evelyn Hamblen Center</w:t>
      </w:r>
    </w:p>
    <w:p w:rsidR="002D43FE" w:rsidRPr="002F0911" w:rsidRDefault="002D43FE" w:rsidP="002D43FE">
      <w:pPr>
        <w:spacing w:after="0" w:line="240" w:lineRule="auto"/>
        <w:rPr>
          <w:i/>
          <w:sz w:val="24"/>
          <w:szCs w:val="24"/>
        </w:rPr>
      </w:pPr>
      <w:r w:rsidRPr="002F0911">
        <w:rPr>
          <w:i/>
          <w:sz w:val="24"/>
          <w:szCs w:val="24"/>
        </w:rPr>
        <w:tab/>
        <w:t>St. Johns County Education Foundation</w:t>
      </w:r>
      <w:r w:rsidR="009A62EB">
        <w:rPr>
          <w:i/>
          <w:sz w:val="24"/>
          <w:szCs w:val="24"/>
        </w:rPr>
        <w:t xml:space="preserve"> dba </w:t>
      </w:r>
      <w:proofErr w:type="gramStart"/>
      <w:r w:rsidR="009A62EB">
        <w:rPr>
          <w:i/>
          <w:sz w:val="24"/>
          <w:szCs w:val="24"/>
        </w:rPr>
        <w:t>Investing</w:t>
      </w:r>
      <w:proofErr w:type="gramEnd"/>
      <w:r w:rsidR="009A62EB">
        <w:rPr>
          <w:i/>
          <w:sz w:val="24"/>
          <w:szCs w:val="24"/>
        </w:rPr>
        <w:t xml:space="preserve"> in Kids</w:t>
      </w:r>
    </w:p>
    <w:p w:rsidR="00BC68DD" w:rsidRPr="002F0911" w:rsidRDefault="002D43FE" w:rsidP="00CB3A44">
      <w:pPr>
        <w:spacing w:after="0" w:line="240" w:lineRule="auto"/>
        <w:rPr>
          <w:i/>
          <w:sz w:val="24"/>
          <w:szCs w:val="24"/>
        </w:rPr>
      </w:pPr>
      <w:r w:rsidRPr="002F0911">
        <w:rPr>
          <w:i/>
          <w:sz w:val="24"/>
          <w:szCs w:val="24"/>
        </w:rPr>
        <w:tab/>
        <w:t>1 Christopher Street, St. Augustine, FL 32084</w:t>
      </w:r>
    </w:p>
    <w:p w:rsidR="00CB3A44" w:rsidRDefault="00CB3A44" w:rsidP="00CB3A44">
      <w:pPr>
        <w:spacing w:after="0" w:line="240" w:lineRule="auto"/>
        <w:rPr>
          <w:b/>
          <w:i/>
          <w:sz w:val="24"/>
          <w:szCs w:val="24"/>
        </w:rPr>
      </w:pPr>
    </w:p>
    <w:p w:rsidR="00DF6AEC" w:rsidRDefault="00DF6AEC" w:rsidP="002F0911">
      <w:pPr>
        <w:spacing w:after="0" w:line="240" w:lineRule="auto"/>
        <w:ind w:right="-180"/>
        <w:rPr>
          <w:b/>
          <w:sz w:val="24"/>
          <w:szCs w:val="24"/>
        </w:rPr>
      </w:pPr>
      <w:r w:rsidRPr="002F0911">
        <w:rPr>
          <w:b/>
          <w:i/>
          <w:sz w:val="24"/>
          <w:szCs w:val="24"/>
          <w:highlight w:val="lightGray"/>
        </w:rPr>
        <w:t>*</w:t>
      </w:r>
      <w:r w:rsidR="00BC68DD" w:rsidRPr="002F0911">
        <w:rPr>
          <w:b/>
          <w:i/>
          <w:sz w:val="24"/>
          <w:szCs w:val="24"/>
          <w:highlight w:val="lightGray"/>
        </w:rPr>
        <w:t xml:space="preserve">REQUEST AND SUBMISSION OF A COMPLETED APPLICATION </w:t>
      </w:r>
      <w:r w:rsidR="00BC68DD" w:rsidRPr="002F0911">
        <w:rPr>
          <w:b/>
          <w:i/>
          <w:sz w:val="24"/>
          <w:szCs w:val="24"/>
          <w:highlight w:val="lightGray"/>
          <w:u w:val="single"/>
        </w:rPr>
        <w:t>DOES NOT</w:t>
      </w:r>
      <w:r w:rsidR="00BC68DD" w:rsidRPr="002F0911">
        <w:rPr>
          <w:b/>
          <w:i/>
          <w:sz w:val="24"/>
          <w:szCs w:val="24"/>
          <w:highlight w:val="lightGray"/>
        </w:rPr>
        <w:t xml:space="preserve"> ENSURE A SCHOLARSHIP AWARD</w:t>
      </w:r>
      <w:r w:rsidRPr="002F0911">
        <w:rPr>
          <w:b/>
          <w:i/>
          <w:sz w:val="24"/>
          <w:szCs w:val="24"/>
          <w:highlight w:val="lightGray"/>
        </w:rPr>
        <w:t>*</w:t>
      </w:r>
      <w:r w:rsidR="00CB3A44" w:rsidRPr="00CB3A44">
        <w:rPr>
          <w:i/>
          <w:sz w:val="24"/>
          <w:szCs w:val="24"/>
          <w:highlight w:val="lightGray"/>
        </w:rPr>
        <w:t xml:space="preserve"> </w:t>
      </w:r>
      <w:r w:rsidR="00CB3A44">
        <w:rPr>
          <w:b/>
          <w:sz w:val="24"/>
          <w:szCs w:val="24"/>
          <w:highlight w:val="lightGray"/>
        </w:rPr>
        <w:t>______________________________________________________________________________________</w:t>
      </w:r>
      <w:r w:rsidR="00CB3A44" w:rsidRPr="002F0911">
        <w:rPr>
          <w:b/>
          <w:sz w:val="24"/>
          <w:szCs w:val="24"/>
          <w:highlight w:val="lightGray"/>
        </w:rPr>
        <w:t>_</w:t>
      </w:r>
      <w:r w:rsidR="002F0911" w:rsidRPr="002F0911">
        <w:rPr>
          <w:b/>
          <w:sz w:val="24"/>
          <w:szCs w:val="24"/>
          <w:highlight w:val="lightGray"/>
        </w:rPr>
        <w:t>__</w:t>
      </w:r>
    </w:p>
    <w:p w:rsidR="00BC68DD" w:rsidRDefault="00BC68DD" w:rsidP="002D43FE">
      <w:pPr>
        <w:spacing w:after="0" w:line="240" w:lineRule="auto"/>
        <w:rPr>
          <w:b/>
          <w:sz w:val="24"/>
          <w:szCs w:val="24"/>
        </w:rPr>
      </w:pPr>
    </w:p>
    <w:p w:rsidR="00DF6AEC" w:rsidRDefault="00DF6AEC" w:rsidP="002D43FE">
      <w:pPr>
        <w:spacing w:after="0" w:line="240" w:lineRule="auto"/>
        <w:rPr>
          <w:b/>
          <w:sz w:val="24"/>
          <w:szCs w:val="24"/>
        </w:rPr>
        <w:sectPr w:rsidR="00DF6AEC" w:rsidSect="00CB3A44">
          <w:pgSz w:w="12240" w:h="15840"/>
          <w:pgMar w:top="720" w:right="900" w:bottom="720" w:left="720" w:header="720" w:footer="720" w:gutter="0"/>
          <w:cols w:space="720"/>
          <w:docGrid w:linePitch="360"/>
        </w:sectPr>
      </w:pPr>
    </w:p>
    <w:p w:rsidR="00DF6AEC" w:rsidRDefault="00DF6AEC" w:rsidP="002F0911">
      <w:pPr>
        <w:spacing w:after="0" w:line="240" w:lineRule="auto"/>
        <w:ind w:first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FAMILY INCOME LIMITS FOR QUALIFICATION</w:t>
      </w:r>
    </w:p>
    <w:p w:rsidR="002F0911" w:rsidRDefault="002F0911" w:rsidP="002D43FE">
      <w:pPr>
        <w:spacing w:after="0" w:line="240" w:lineRule="auto"/>
        <w:rPr>
          <w:b/>
          <w:sz w:val="24"/>
          <w:szCs w:val="24"/>
        </w:rPr>
      </w:pPr>
    </w:p>
    <w:p w:rsidR="00DF6AEC" w:rsidRPr="002F0911" w:rsidRDefault="00DF6AEC" w:rsidP="002F091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F0911">
        <w:rPr>
          <w:b/>
          <w:sz w:val="24"/>
          <w:szCs w:val="24"/>
        </w:rPr>
        <w:t>Family income cannot excee</w:t>
      </w:r>
      <w:r w:rsidR="00CB3A44" w:rsidRPr="002F0911">
        <w:rPr>
          <w:b/>
          <w:sz w:val="24"/>
          <w:szCs w:val="24"/>
        </w:rPr>
        <w:t>d the levels shown in the chart</w:t>
      </w:r>
    </w:p>
    <w:p w:rsidR="00DF6AEC" w:rsidRDefault="00DF6AEC" w:rsidP="002D43FE">
      <w:pPr>
        <w:spacing w:after="0" w:line="240" w:lineRule="auto"/>
        <w:rPr>
          <w:b/>
          <w:sz w:val="24"/>
          <w:szCs w:val="24"/>
        </w:rPr>
      </w:pPr>
    </w:p>
    <w:p w:rsidR="00DF6AEC" w:rsidRPr="002F0911" w:rsidRDefault="00DF6AEC" w:rsidP="002F091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F0911">
        <w:rPr>
          <w:b/>
          <w:sz w:val="24"/>
          <w:szCs w:val="24"/>
        </w:rPr>
        <w:t>Three consecutive years of Federal Income Tax Returns</w:t>
      </w:r>
      <w:r w:rsidR="00CB3A44" w:rsidRPr="002F0911">
        <w:rPr>
          <w:b/>
          <w:sz w:val="24"/>
          <w:szCs w:val="24"/>
        </w:rPr>
        <w:t xml:space="preserve"> (2014, 2015, and 2016)</w:t>
      </w:r>
      <w:r w:rsidRPr="002F0911">
        <w:rPr>
          <w:b/>
          <w:sz w:val="24"/>
          <w:szCs w:val="24"/>
        </w:rPr>
        <w:t xml:space="preserve"> ar</w:t>
      </w:r>
      <w:r w:rsidR="00CB3A44" w:rsidRPr="002F0911">
        <w:rPr>
          <w:b/>
          <w:sz w:val="24"/>
          <w:szCs w:val="24"/>
        </w:rPr>
        <w:t>e required with the application</w:t>
      </w:r>
    </w:p>
    <w:p w:rsidR="00DF6AEC" w:rsidRDefault="00DF6AEC" w:rsidP="002D43FE">
      <w:pPr>
        <w:spacing w:after="0" w:line="240" w:lineRule="auto"/>
        <w:rPr>
          <w:b/>
          <w:sz w:val="24"/>
          <w:szCs w:val="24"/>
        </w:rPr>
      </w:pPr>
    </w:p>
    <w:p w:rsidR="00DF6AEC" w:rsidRDefault="00DF6AEC" w:rsidP="002F091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F0911">
        <w:rPr>
          <w:b/>
          <w:sz w:val="24"/>
          <w:szCs w:val="24"/>
        </w:rPr>
        <w:t>Income guidelines are set by the F</w:t>
      </w:r>
      <w:r w:rsidR="00CB3A44" w:rsidRPr="002F0911">
        <w:rPr>
          <w:b/>
          <w:sz w:val="24"/>
          <w:szCs w:val="24"/>
        </w:rPr>
        <w:t>lorida Department of Education, effective July 1, 2017</w:t>
      </w:r>
    </w:p>
    <w:p w:rsidR="002F0911" w:rsidRDefault="00DF6AEC" w:rsidP="009A62EB">
      <w:pPr>
        <w:spacing w:after="0" w:line="240" w:lineRule="auto"/>
        <w:rPr>
          <w:b/>
          <w:i/>
          <w:sz w:val="28"/>
          <w:szCs w:val="28"/>
        </w:rPr>
        <w:sectPr w:rsidR="002F0911" w:rsidSect="009A62EB">
          <w:type w:val="continuous"/>
          <w:pgSz w:w="12240" w:h="15840"/>
          <w:pgMar w:top="720" w:right="1170" w:bottom="180" w:left="720" w:header="720" w:footer="720" w:gutter="0"/>
          <w:cols w:num="2" w:space="90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0565FAA4" wp14:editId="2C2BA060">
            <wp:extent cx="2597104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1764" cy="20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DA" w:rsidRDefault="00F80EDA" w:rsidP="002F0911"/>
    <w:sectPr w:rsidR="00F80EDA" w:rsidSect="00DF6A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05AC"/>
    <w:multiLevelType w:val="hybridMultilevel"/>
    <w:tmpl w:val="91980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31896"/>
    <w:multiLevelType w:val="hybridMultilevel"/>
    <w:tmpl w:val="60529AA4"/>
    <w:lvl w:ilvl="0" w:tplc="0646EA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76"/>
    <w:rsid w:val="002C1676"/>
    <w:rsid w:val="002D43FE"/>
    <w:rsid w:val="002F0911"/>
    <w:rsid w:val="004B0D99"/>
    <w:rsid w:val="005E4675"/>
    <w:rsid w:val="007E5AE1"/>
    <w:rsid w:val="00811E5A"/>
    <w:rsid w:val="009A62EB"/>
    <w:rsid w:val="00BC68DD"/>
    <w:rsid w:val="00CB3A44"/>
    <w:rsid w:val="00DF6AEC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E6356-09E6-43CE-9525-50E6595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Wheeler</dc:creator>
  <cp:keywords/>
  <dc:description/>
  <cp:lastModifiedBy>Ashley Wimpelberg</cp:lastModifiedBy>
  <cp:revision>2</cp:revision>
  <cp:lastPrinted>2017-10-13T15:28:00Z</cp:lastPrinted>
  <dcterms:created xsi:type="dcterms:W3CDTF">2017-10-18T18:53:00Z</dcterms:created>
  <dcterms:modified xsi:type="dcterms:W3CDTF">2017-10-18T18:53:00Z</dcterms:modified>
</cp:coreProperties>
</file>