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DF" w:rsidRPr="008414DF" w:rsidRDefault="008414DF" w:rsidP="008414DF">
      <w:pPr>
        <w:spacing w:after="0" w:line="389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8414DF">
        <w:rPr>
          <w:rFonts w:ascii="Arial" w:eastAsia="Times New Roman" w:hAnsi="Arial" w:cs="Arial"/>
          <w:b/>
          <w:bCs/>
          <w:kern w:val="36"/>
          <w:sz w:val="36"/>
          <w:szCs w:val="36"/>
        </w:rPr>
        <w:t>Schoology for Parents</w:t>
      </w:r>
    </w:p>
    <w:p w:rsidR="008414DF" w:rsidRPr="008414DF" w:rsidRDefault="008414DF" w:rsidP="008414D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8414DF">
        <w:rPr>
          <w:rFonts w:ascii="Arial" w:eastAsia="Times New Roman" w:hAnsi="Arial" w:cs="Arial"/>
          <w:b/>
          <w:bCs/>
          <w:noProof/>
          <w:color w:val="333333"/>
          <w:kern w:val="36"/>
          <w:sz w:val="36"/>
          <w:szCs w:val="36"/>
        </w:rPr>
        <w:drawing>
          <wp:inline distT="0" distB="0" distL="0" distR="0">
            <wp:extent cx="4181475" cy="2447925"/>
            <wp:effectExtent l="0" t="0" r="9525" b="9525"/>
            <wp:docPr id="1" name="Picture 1" descr="http://www.stjohns.k12.fl.us/media/wp-content/uploads/sites/127/2017/08/SchoologyforParents.logo_-300x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johns.k12.fl.us/media/wp-content/uploads/sites/127/2017/08/SchoologyforParents.logo_-300x1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DF" w:rsidRPr="008414DF" w:rsidRDefault="008414DF" w:rsidP="008414D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8414DF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What is Schoology?</w:t>
      </w:r>
    </w:p>
    <w:p w:rsidR="008414DF" w:rsidRPr="008414DF" w:rsidRDefault="008414DF" w:rsidP="008414DF">
      <w:pPr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Schoology is an online tool that 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>organizes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curriculum, assessments, grading and othe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>r classroom management tasks.  It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is also a communication platform for educators and students in grades 6 -12.</w:t>
      </w:r>
    </w:p>
    <w:p w:rsidR="008414DF" w:rsidRPr="008414DF" w:rsidRDefault="008414DF" w:rsidP="008414DF">
      <w:pPr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This tool will be an integral part of how teachers design and implement their lesson plans, 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>assign classwork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and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record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grades. The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>y will use it to post updates for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their class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>es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and communicate with parents. 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>By using Schoology, p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>arents will be able to see wh</w:t>
      </w:r>
      <w:r w:rsidR="00CC5535">
        <w:rPr>
          <w:rFonts w:ascii="Arial" w:eastAsia="Times New Roman" w:hAnsi="Arial" w:cs="Arial"/>
          <w:b/>
          <w:bCs/>
          <w:color w:val="333333"/>
          <w:sz w:val="30"/>
          <w:szCs w:val="30"/>
        </w:rPr>
        <w:t>at their children are doing in each class</w:t>
      </w:r>
      <w:r w:rsidRPr="008414DF">
        <w:rPr>
          <w:rFonts w:ascii="Arial" w:eastAsia="Times New Roman" w:hAnsi="Arial" w:cs="Arial"/>
          <w:b/>
          <w:bCs/>
          <w:color w:val="333333"/>
          <w:sz w:val="30"/>
          <w:szCs w:val="30"/>
        </w:rPr>
        <w:t>.</w:t>
      </w:r>
    </w:p>
    <w:p w:rsidR="008414DF" w:rsidRDefault="008414DF" w:rsidP="008414DF">
      <w:pPr>
        <w:spacing w:after="225" w:line="384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8414DF">
        <w:rPr>
          <w:rFonts w:ascii="inherit" w:eastAsia="Times New Roman" w:hAnsi="inherit" w:cs="Arial"/>
          <w:color w:val="333333"/>
          <w:sz w:val="21"/>
          <w:szCs w:val="21"/>
        </w:rPr>
        <w:t> </w:t>
      </w:r>
    </w:p>
    <w:p w:rsidR="00BF00FE" w:rsidRPr="008414DF" w:rsidRDefault="00BF00FE" w:rsidP="008414DF">
      <w:pPr>
        <w:spacing w:after="225" w:line="384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8414DF" w:rsidRPr="008414DF" w:rsidRDefault="008414DF" w:rsidP="008414D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8414DF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Schoology Help</w:t>
      </w:r>
    </w:p>
    <w:p w:rsidR="008414DF" w:rsidRPr="008414DF" w:rsidRDefault="00CC5535" w:rsidP="008414DF">
      <w:pPr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6" w:history="1">
        <w:r w:rsidR="008414DF" w:rsidRPr="008414DF">
          <w:rPr>
            <w:rFonts w:ascii="Arial" w:eastAsia="Times New Roman" w:hAnsi="Arial" w:cs="Arial"/>
            <w:b/>
            <w:bCs/>
            <w:color w:val="145999"/>
            <w:sz w:val="30"/>
            <w:szCs w:val="30"/>
            <w:u w:val="single"/>
            <w:bdr w:val="none" w:sz="0" w:space="0" w:color="auto" w:frame="1"/>
          </w:rPr>
          <w:t>Create Parent Account</w:t>
        </w:r>
      </w:hyperlink>
    </w:p>
    <w:p w:rsidR="008414DF" w:rsidRPr="008414DF" w:rsidRDefault="00CC5535" w:rsidP="008414DF">
      <w:pPr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7" w:history="1">
        <w:r w:rsidR="008414DF" w:rsidRPr="008414DF">
          <w:rPr>
            <w:rFonts w:ascii="Arial" w:eastAsia="Times New Roman" w:hAnsi="Arial" w:cs="Arial"/>
            <w:b/>
            <w:bCs/>
            <w:color w:val="145999"/>
            <w:sz w:val="30"/>
            <w:szCs w:val="30"/>
            <w:u w:val="single"/>
            <w:bdr w:val="none" w:sz="0" w:space="0" w:color="auto" w:frame="1"/>
          </w:rPr>
          <w:t>Parent Help Guide</w:t>
        </w:r>
      </w:hyperlink>
    </w:p>
    <w:p w:rsidR="008414DF" w:rsidRPr="008414DF" w:rsidRDefault="00CC5535" w:rsidP="008414DF">
      <w:pPr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8" w:history="1">
        <w:r w:rsidR="008414DF" w:rsidRPr="008414DF">
          <w:rPr>
            <w:rFonts w:ascii="Arial" w:eastAsia="Times New Roman" w:hAnsi="Arial" w:cs="Arial"/>
            <w:b/>
            <w:bCs/>
            <w:color w:val="145999"/>
            <w:sz w:val="30"/>
            <w:szCs w:val="30"/>
            <w:u w:val="single"/>
            <w:bdr w:val="none" w:sz="0" w:space="0" w:color="auto" w:frame="1"/>
          </w:rPr>
          <w:t>How to Link to Your Child’s Account</w:t>
        </w:r>
      </w:hyperlink>
    </w:p>
    <w:p w:rsidR="008414DF" w:rsidRPr="008414DF" w:rsidRDefault="00CC5535" w:rsidP="008414DF">
      <w:pPr>
        <w:spacing w:after="0" w:line="42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9" w:history="1">
        <w:r w:rsidR="008414DF" w:rsidRPr="008414DF">
          <w:rPr>
            <w:rFonts w:ascii="Arial" w:eastAsia="Times New Roman" w:hAnsi="Arial" w:cs="Arial"/>
            <w:b/>
            <w:bCs/>
            <w:color w:val="145999"/>
            <w:sz w:val="30"/>
            <w:szCs w:val="30"/>
            <w:u w:val="single"/>
            <w:bdr w:val="none" w:sz="0" w:space="0" w:color="auto" w:frame="1"/>
          </w:rPr>
          <w:t>How to Setup Your Account Notifications</w:t>
        </w:r>
      </w:hyperlink>
    </w:p>
    <w:p w:rsidR="008414DF" w:rsidRPr="008414DF" w:rsidRDefault="008414DF" w:rsidP="008414DF">
      <w:pPr>
        <w:spacing w:after="225" w:line="384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8414DF">
        <w:rPr>
          <w:rFonts w:ascii="inherit" w:eastAsia="Times New Roman" w:hAnsi="inherit" w:cs="Arial"/>
          <w:color w:val="333333"/>
          <w:sz w:val="21"/>
          <w:szCs w:val="21"/>
        </w:rPr>
        <w:t> </w:t>
      </w:r>
    </w:p>
    <w:p w:rsidR="008414DF" w:rsidRPr="008414DF" w:rsidRDefault="008414DF" w:rsidP="008414DF">
      <w:pPr>
        <w:spacing w:after="225" w:line="384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8414DF">
        <w:rPr>
          <w:rFonts w:ascii="inherit" w:eastAsia="Times New Roman" w:hAnsi="inherit" w:cs="Arial"/>
          <w:color w:val="333333"/>
          <w:sz w:val="21"/>
          <w:szCs w:val="21"/>
        </w:rPr>
        <w:t> </w:t>
      </w:r>
    </w:p>
    <w:p w:rsidR="008414DF" w:rsidRPr="00CC5535" w:rsidRDefault="008414DF" w:rsidP="00CC5535">
      <w:pPr>
        <w:spacing w:after="225" w:line="384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lastRenderedPageBreak/>
        <w:t>Frequently Asked Questions</w: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 Do parents have to set up their own accounts?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414DF" w:rsidRPr="00CC5535" w:rsidRDefault="008414DF" w:rsidP="008414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A: Yes, parents/guardians need to register for their own accounts in Sch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oology. When parents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create their own accounts, part of the re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 xml:space="preserve">gistration process is to enter 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your child’s access code. Schoology uses th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 xml:space="preserve">is access code to associate 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parent account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s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with St. Johns County School’s Sc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 xml:space="preserve">hoology portal and to link 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new parent account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s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with 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the correct student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pict>
          <v:rect id="_x0000_i1025" style="width:489.55pt;height:1.5pt" o:hrpct="0" o:hralign="center" o:hrstd="t" o:hr="t" fillcolor="#a0a0a0" stroked="f"/>
        </w:pic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 How do I register for a parent account?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414DF" w:rsidRPr="00CC5535" w:rsidRDefault="008414DF" w:rsidP="008414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A: Use the following steps to register for your parent account:</w:t>
      </w:r>
    </w:p>
    <w:p w:rsidR="008414DF" w:rsidRPr="00CC5535" w:rsidRDefault="008414DF" w:rsidP="008414DF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In your browser, navigate to </w:t>
      </w:r>
      <w:hyperlink r:id="rId10" w:tgtFrame="_blank" w:history="1">
        <w:r w:rsidRPr="00CC5535">
          <w:rPr>
            <w:rFonts w:ascii="Arial" w:eastAsia="Times New Roman" w:hAnsi="Arial" w:cs="Arial"/>
            <w:color w:val="145999"/>
            <w:sz w:val="28"/>
            <w:szCs w:val="28"/>
            <w:u w:val="single"/>
            <w:bdr w:val="none" w:sz="0" w:space="0" w:color="auto" w:frame="1"/>
          </w:rPr>
          <w:t>www.schoology.com</w:t>
        </w:r>
      </w:hyperlink>
    </w:p>
    <w:p w:rsidR="008414DF" w:rsidRPr="00CC5535" w:rsidRDefault="008414DF" w:rsidP="008414DF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In the top right corner of the screen, click the </w:t>
      </w: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Sign Up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 button</w:t>
      </w:r>
    </w:p>
    <w:p w:rsidR="008414DF" w:rsidRPr="00CC5535" w:rsidRDefault="008414DF" w:rsidP="008414DF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Select </w:t>
      </w: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Parent 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from the options</w:t>
      </w:r>
    </w:p>
    <w:p w:rsidR="008414DF" w:rsidRPr="00CC5535" w:rsidRDefault="008414DF" w:rsidP="008414DF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Enter the </w:t>
      </w:r>
      <w:r w:rsidRPr="00CC5535">
        <w:rPr>
          <w:rFonts w:ascii="Arial" w:eastAsia="Times New Roman" w:hAnsi="Arial" w:cs="Arial"/>
          <w:b/>
          <w:color w:val="333333"/>
          <w:sz w:val="28"/>
          <w:szCs w:val="28"/>
        </w:rPr>
        <w:t>Access Code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for your child that 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was sent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home from their school.</w:t>
      </w:r>
    </w:p>
    <w:p w:rsidR="008414DF" w:rsidRPr="00CC5535" w:rsidRDefault="008414DF" w:rsidP="008414DF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Fill out the information for your new Schoology account (your email address and the password you want to use for your Schoology account) and click “</w:t>
      </w: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Register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.”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pict>
          <v:rect id="_x0000_i1026" style="width:489.55pt;height:1.5pt" o:hrpct="0" o:hralign="center" o:hrstd="t" o:hr="t" fillcolor="#a0a0a0" stroked="f"/>
        </w:pic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 If I created an account last year, do I need to create another one this year?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A: No, you will be able to keep this same account as long as your students are in SJCSD.  You will notice your student’s course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s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change once the school year begins.  If you need to add another child to your account, see below.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pict>
          <v:rect id="_x0000_i1027" style="width:489.55pt;height:1.5pt" o:hrpct="0" o:hralign="center" o:hrstd="t" o:hr="t" fillcolor="#a0a0a0" stroked="f"/>
        </w:pic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Q: When going through the registration process, do I enter in my child’s name in the box?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414DF" w:rsidRPr="00CC5535" w:rsidRDefault="008414DF" w:rsidP="008414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A: No, when registering for your parent Schoology account, you enter in </w:t>
      </w:r>
      <w:r w:rsidRPr="00CC553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</w:rPr>
        <w:t>your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 information in the box, not your 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child’s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>. Your child already has a Schoology account.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pict>
          <v:rect id="_x0000_i1028" style="width:489.55pt;height:1.5pt" o:hrpct="0" o:hralign="center" o:hrstd="t" o:hr="t" fillcolor="#a0a0a0" stroked="f"/>
        </w:pict>
      </w:r>
    </w:p>
    <w:p w:rsidR="00BF00FE" w:rsidRPr="00CC5535" w:rsidRDefault="00BF00FE" w:rsidP="008414DF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 Do I need to set up an account for my child?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414DF" w:rsidRPr="00CC5535" w:rsidRDefault="008414DF" w:rsidP="008414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A: No. All active SJCSD students automatically have a Schoology account. They can log in at </w:t>
      </w:r>
      <w:hyperlink r:id="rId11" w:history="1">
        <w:r w:rsidRPr="00CC5535">
          <w:rPr>
            <w:rFonts w:ascii="Arial" w:eastAsia="Times New Roman" w:hAnsi="Arial" w:cs="Arial"/>
            <w:color w:val="145999"/>
            <w:sz w:val="28"/>
            <w:szCs w:val="28"/>
            <w:u w:val="single"/>
            <w:bdr w:val="none" w:sz="0" w:space="0" w:color="auto" w:frame="1"/>
          </w:rPr>
          <w:t>https://stjohnsschools.schoology.com</w:t>
        </w:r>
      </w:hyperlink>
      <w:r w:rsidRPr="00CC5535">
        <w:rPr>
          <w:rFonts w:ascii="Arial" w:eastAsia="Times New Roman" w:hAnsi="Arial" w:cs="Arial"/>
          <w:color w:val="333333"/>
          <w:sz w:val="28"/>
          <w:szCs w:val="28"/>
        </w:rPr>
        <w:t> using their school account and password.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pict>
          <v:rect id="_x0000_i1029" style="width:489.55pt;height:1.5pt" o:hrpct="0" o:hralign="center" o:hrstd="t" o:hr="t" fillcolor="#a0a0a0" stroked="f"/>
        </w:pic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 How do I get my child’s access code?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414DF" w:rsidRPr="00CC5535" w:rsidRDefault="008414DF" w:rsidP="008414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A: Parent access code letters 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have been sent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home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 xml:space="preserve"> with your child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.  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If you did not receive a letter or have lost the code,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please contact your child’s first period teacher.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pict>
          <v:rect id="_x0000_i1030" style="width:489.55pt;height:1.5pt" o:hrpct="0" o:hralign="center" o:hrstd="t" o:hr="t" fillcolor="#a0a0a0" stroked="f"/>
        </w:pic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 Do I create a parent account for each of my children?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414DF" w:rsidRPr="00CC5535" w:rsidRDefault="008414DF" w:rsidP="008414DF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A: No, if you have multiple children, you create a single parent account with 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1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child’s code. After you have created your account, you can link the rest of your children to your account within Schoology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.  Clicking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the arrow in the top left corner by your name and selecting +Add Child. Enter in another child’s code in the 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box,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clic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k “USE CODE” and that student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will now be linked to your account. You can link each child in your fami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ly to your account by following these steps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lastRenderedPageBreak/>
        <w:pict>
          <v:rect id="_x0000_i1031" style="width:489.55pt;height:1.5pt" o:hrpct="0" o:hralign="center" o:hrstd="t" o:hr="t" fillcolor="#a0a0a0" stroked="f"/>
        </w:pic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proofErr w:type="gramStart"/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  I noticed my child’s grades in Schoology are not the same as what is showing in HAC, why?</w:t>
      </w:r>
      <w:proofErr w:type="gramEnd"/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8414DF" w:rsidRPr="00CC5535" w:rsidRDefault="008414DF" w:rsidP="008414D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>A:  Schoology only shows your child’s scor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 xml:space="preserve">es for assignments that </w:t>
      </w:r>
      <w:proofErr w:type="gramStart"/>
      <w:r w:rsidR="00CC5535">
        <w:rPr>
          <w:rFonts w:ascii="Arial" w:eastAsia="Times New Roman" w:hAnsi="Arial" w:cs="Arial"/>
          <w:color w:val="333333"/>
          <w:sz w:val="28"/>
          <w:szCs w:val="28"/>
        </w:rPr>
        <w:t>are completed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inside of Schoology.  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Schoology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grades 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will be transferred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into HAC along with any other grades f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>or assignments that are not completed</w:t>
      </w: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in Schoology.  Therefore, please always refer to HAC for your child’s </w:t>
      </w:r>
      <w:r w:rsidR="00CC5535">
        <w:rPr>
          <w:rFonts w:ascii="Arial" w:eastAsia="Times New Roman" w:hAnsi="Arial" w:cs="Arial"/>
          <w:color w:val="333333"/>
          <w:sz w:val="28"/>
          <w:szCs w:val="28"/>
        </w:rPr>
        <w:t xml:space="preserve">most up to date </w:t>
      </w:r>
      <w:bookmarkStart w:id="0" w:name="_GoBack"/>
      <w:bookmarkEnd w:id="0"/>
      <w:r w:rsidRPr="00CC5535">
        <w:rPr>
          <w:rFonts w:ascii="Arial" w:eastAsia="Times New Roman" w:hAnsi="Arial" w:cs="Arial"/>
          <w:color w:val="333333"/>
          <w:sz w:val="28"/>
          <w:szCs w:val="28"/>
        </w:rPr>
        <w:t>grades.</w:t>
      </w:r>
    </w:p>
    <w:p w:rsidR="008414DF" w:rsidRPr="00CC5535" w:rsidRDefault="00CC5535" w:rsidP="008414DF">
      <w:pPr>
        <w:spacing w:before="225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pict>
          <v:rect id="_x0000_i1032" style="width:489.55pt;height:1.5pt" o:hrpct="0" o:hralign="center" o:hrstd="t" o:hr="t" fillcolor="#a0a0a0" stroked="f"/>
        </w:pic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Q: Does my Parent account give me the same access as my student?</w:t>
      </w:r>
    </w:p>
    <w:p w:rsidR="008414DF" w:rsidRPr="00CC5535" w:rsidRDefault="008414DF" w:rsidP="008414DF">
      <w:pPr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C6658E" w:rsidRPr="00CC5535" w:rsidRDefault="008414DF" w:rsidP="00BF00FE">
      <w:pPr>
        <w:spacing w:after="225" w:line="384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A: No, your parent account </w:t>
      </w:r>
      <w:proofErr w:type="gramStart"/>
      <w:r w:rsidRPr="00CC5535">
        <w:rPr>
          <w:rFonts w:ascii="Arial" w:eastAsia="Times New Roman" w:hAnsi="Arial" w:cs="Arial"/>
          <w:color w:val="333333"/>
          <w:sz w:val="28"/>
          <w:szCs w:val="28"/>
        </w:rPr>
        <w:t>is designed</w:t>
      </w:r>
      <w:proofErr w:type="gramEnd"/>
      <w:r w:rsidRPr="00CC5535">
        <w:rPr>
          <w:rFonts w:ascii="Arial" w:eastAsia="Times New Roman" w:hAnsi="Arial" w:cs="Arial"/>
          <w:color w:val="333333"/>
          <w:sz w:val="28"/>
          <w:szCs w:val="28"/>
        </w:rPr>
        <w:t xml:space="preserve"> as a communication tool.  Student accounts have additional capabilities as an instructional resource.  </w:t>
      </w:r>
    </w:p>
    <w:sectPr w:rsidR="00C6658E" w:rsidRPr="00CC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4B5"/>
    <w:multiLevelType w:val="multilevel"/>
    <w:tmpl w:val="0ED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DF"/>
    <w:rsid w:val="008414DF"/>
    <w:rsid w:val="00BF00FE"/>
    <w:rsid w:val="00C6658E"/>
    <w:rsid w:val="00C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0DA5"/>
  <w15:chartTrackingRefBased/>
  <w15:docId w15:val="{28A98E21-9DE7-446E-B873-AE1A396F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1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41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4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14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4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choology.com/hc/en-us/articles/201000883-Add-Children-Associations-Parents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schoology.com/hc/en-us/articles/201000833-Home-Page-Parents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schoology.com/hc/en-us/articles/201000823-Sign-Up-as-a-Parent" TargetMode="External"/><Relationship Id="rId11" Type="http://schemas.openxmlformats.org/officeDocument/2006/relationships/hyperlink" Target="https://stjohnsschools.schoology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choolog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choology.com/hc/en-us/articles/201000803-Personal-Account-Parent-Not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Downey</dc:creator>
  <cp:keywords/>
  <dc:description/>
  <cp:lastModifiedBy>Michelle Davis</cp:lastModifiedBy>
  <cp:revision>2</cp:revision>
  <dcterms:created xsi:type="dcterms:W3CDTF">2018-08-24T17:19:00Z</dcterms:created>
  <dcterms:modified xsi:type="dcterms:W3CDTF">2018-08-24T17:19:00Z</dcterms:modified>
</cp:coreProperties>
</file>