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0C" w:rsidRPr="00732C9A" w:rsidRDefault="00507E0C" w:rsidP="00732C9A">
      <w:pPr>
        <w:jc w:val="center"/>
        <w:rPr>
          <w:sz w:val="36"/>
          <w:szCs w:val="36"/>
        </w:rPr>
      </w:pPr>
      <w:bookmarkStart w:id="0" w:name="_GoBack"/>
      <w:r w:rsidRPr="00732C9A">
        <w:rPr>
          <w:sz w:val="36"/>
          <w:szCs w:val="36"/>
        </w:rPr>
        <w:t>Copyright School Board Policy</w:t>
      </w:r>
    </w:p>
    <w:bookmarkEnd w:id="0"/>
    <w:p w:rsidR="00507E0C" w:rsidRPr="00732C9A" w:rsidRDefault="00507E0C">
      <w:pPr>
        <w:rPr>
          <w:sz w:val="36"/>
          <w:szCs w:val="36"/>
        </w:rPr>
      </w:pPr>
    </w:p>
    <w:p w:rsidR="00507E0C" w:rsidRPr="00732C9A" w:rsidRDefault="00507E0C">
      <w:pPr>
        <w:rPr>
          <w:sz w:val="36"/>
          <w:szCs w:val="36"/>
        </w:rPr>
      </w:pPr>
      <w:r w:rsidRPr="00732C9A">
        <w:rPr>
          <w:sz w:val="36"/>
          <w:szCs w:val="36"/>
        </w:rPr>
        <w:t xml:space="preserve">CHAPTER 3.00 - SCHOOL ADMINISTRATION COPYRIGHTED MATERIALS 3.08 </w:t>
      </w:r>
    </w:p>
    <w:p w:rsidR="00507E0C" w:rsidRPr="00732C9A" w:rsidRDefault="00507E0C">
      <w:pPr>
        <w:rPr>
          <w:sz w:val="36"/>
          <w:szCs w:val="36"/>
        </w:rPr>
      </w:pPr>
      <w:r w:rsidRPr="00732C9A">
        <w:rPr>
          <w:sz w:val="36"/>
          <w:szCs w:val="36"/>
        </w:rPr>
        <w:t xml:space="preserve">1) Commercial materials, whether printed or non-printed, </w:t>
      </w:r>
      <w:proofErr w:type="gramStart"/>
      <w:r w:rsidRPr="00732C9A">
        <w:rPr>
          <w:sz w:val="36"/>
          <w:szCs w:val="36"/>
        </w:rPr>
        <w:t>may not be duplicated</w:t>
      </w:r>
      <w:proofErr w:type="gramEnd"/>
      <w:r w:rsidRPr="00732C9A">
        <w:rPr>
          <w:sz w:val="36"/>
          <w:szCs w:val="36"/>
        </w:rPr>
        <w:t xml:space="preserve"> without prior written permission from the owner or copyright holder. </w:t>
      </w:r>
    </w:p>
    <w:p w:rsidR="00507E0C" w:rsidRPr="00732C9A" w:rsidRDefault="00507E0C">
      <w:pPr>
        <w:rPr>
          <w:sz w:val="36"/>
          <w:szCs w:val="36"/>
        </w:rPr>
      </w:pPr>
      <w:r w:rsidRPr="00732C9A">
        <w:rPr>
          <w:sz w:val="36"/>
          <w:szCs w:val="36"/>
        </w:rPr>
        <w:t xml:space="preserve">2) The School Board does not sanction or condone illegal duplication in any form, the use of illegally duplicated materials, or the improper use of commercially duplicated materials. </w:t>
      </w:r>
    </w:p>
    <w:p w:rsidR="00507E0C" w:rsidRPr="00732C9A" w:rsidRDefault="00507E0C">
      <w:pPr>
        <w:rPr>
          <w:sz w:val="36"/>
          <w:szCs w:val="36"/>
        </w:rPr>
      </w:pPr>
      <w:r w:rsidRPr="00732C9A">
        <w:rPr>
          <w:sz w:val="36"/>
          <w:szCs w:val="36"/>
        </w:rPr>
        <w:t xml:space="preserve">3) The Superintendent shall prepare procedures for the legal duplication of materials for instructional purposes. </w:t>
      </w:r>
    </w:p>
    <w:p w:rsidR="00507E0C" w:rsidRPr="00732C9A" w:rsidRDefault="00507E0C">
      <w:pPr>
        <w:rPr>
          <w:sz w:val="36"/>
          <w:szCs w:val="36"/>
        </w:rPr>
      </w:pPr>
      <w:r w:rsidRPr="00732C9A">
        <w:rPr>
          <w:sz w:val="36"/>
          <w:szCs w:val="36"/>
        </w:rPr>
        <w:t xml:space="preserve">4) Employees who willfully infringe upon current copyright laws may be subject to disciplinary action by the School Board. </w:t>
      </w:r>
    </w:p>
    <w:p w:rsidR="00507E0C" w:rsidRPr="00732C9A" w:rsidRDefault="00507E0C">
      <w:pPr>
        <w:rPr>
          <w:sz w:val="36"/>
          <w:szCs w:val="36"/>
        </w:rPr>
      </w:pPr>
      <w:r w:rsidRPr="00732C9A">
        <w:rPr>
          <w:sz w:val="36"/>
          <w:szCs w:val="36"/>
        </w:rPr>
        <w:t xml:space="preserve">STATUTORY AUTHORITY: 1001.41; 1001.42, </w:t>
      </w:r>
    </w:p>
    <w:p w:rsidR="00507E0C" w:rsidRPr="00732C9A" w:rsidRDefault="00507E0C">
      <w:pPr>
        <w:rPr>
          <w:sz w:val="36"/>
          <w:szCs w:val="36"/>
        </w:rPr>
      </w:pPr>
      <w:r w:rsidRPr="00732C9A">
        <w:rPr>
          <w:sz w:val="36"/>
          <w:szCs w:val="36"/>
        </w:rPr>
        <w:t xml:space="preserve">F.S. LAWS </w:t>
      </w:r>
      <w:proofErr w:type="gramStart"/>
      <w:r w:rsidRPr="00732C9A">
        <w:rPr>
          <w:sz w:val="36"/>
          <w:szCs w:val="36"/>
        </w:rPr>
        <w:t>IMPLEMENTED:</w:t>
      </w:r>
      <w:proofErr w:type="gramEnd"/>
      <w:r w:rsidRPr="00732C9A">
        <w:rPr>
          <w:sz w:val="36"/>
          <w:szCs w:val="36"/>
        </w:rPr>
        <w:t xml:space="preserve"> 1001.30; 1001.43, F.S. </w:t>
      </w:r>
    </w:p>
    <w:p w:rsidR="00612158" w:rsidRPr="00732C9A" w:rsidRDefault="00507E0C">
      <w:pPr>
        <w:rPr>
          <w:sz w:val="36"/>
          <w:szCs w:val="36"/>
        </w:rPr>
      </w:pPr>
      <w:r w:rsidRPr="00732C9A">
        <w:rPr>
          <w:sz w:val="36"/>
          <w:szCs w:val="36"/>
        </w:rPr>
        <w:t>HISTORY: ADOPTED: 8/18/99</w:t>
      </w:r>
    </w:p>
    <w:sectPr w:rsidR="00612158" w:rsidRPr="0073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0C"/>
    <w:rsid w:val="002E04AB"/>
    <w:rsid w:val="00507E0C"/>
    <w:rsid w:val="00732C9A"/>
    <w:rsid w:val="00B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E6A2D-6D87-40E2-A0DB-B493F026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M. Greco</dc:creator>
  <cp:keywords/>
  <dc:description/>
  <cp:lastModifiedBy>Louis M. Greco</cp:lastModifiedBy>
  <cp:revision>2</cp:revision>
  <cp:lastPrinted>2020-03-03T16:43:00Z</cp:lastPrinted>
  <dcterms:created xsi:type="dcterms:W3CDTF">2020-03-03T01:11:00Z</dcterms:created>
  <dcterms:modified xsi:type="dcterms:W3CDTF">2020-03-03T16:43:00Z</dcterms:modified>
</cp:coreProperties>
</file>