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EE9C" w14:textId="525731A2" w:rsidR="00F32C8D" w:rsidRPr="00F32C8D" w:rsidRDefault="00F32C8D" w:rsidP="00F32C8D">
      <w:pPr>
        <w:spacing w:after="0" w:line="240" w:lineRule="auto"/>
        <w:jc w:val="center"/>
        <w:rPr>
          <w:b/>
          <w:bCs/>
          <w:sz w:val="20"/>
          <w:szCs w:val="20"/>
        </w:rPr>
      </w:pPr>
      <w:r w:rsidRPr="00F32C8D">
        <w:rPr>
          <w:b/>
          <w:bCs/>
          <w:sz w:val="20"/>
          <w:szCs w:val="20"/>
        </w:rPr>
        <w:t>SCHOOL ADVISORY COUNCIL</w:t>
      </w:r>
    </w:p>
    <w:p w14:paraId="0DF83D22" w14:textId="598AE66A" w:rsidR="00F32C8D" w:rsidRPr="00F32C8D" w:rsidRDefault="00F32C8D" w:rsidP="00F32C8D">
      <w:pPr>
        <w:spacing w:after="0" w:line="240" w:lineRule="auto"/>
        <w:jc w:val="center"/>
        <w:rPr>
          <w:b/>
          <w:bCs/>
          <w:sz w:val="20"/>
          <w:szCs w:val="20"/>
        </w:rPr>
      </w:pPr>
      <w:r w:rsidRPr="00F32C8D">
        <w:rPr>
          <w:b/>
          <w:bCs/>
          <w:sz w:val="20"/>
          <w:szCs w:val="20"/>
        </w:rPr>
        <w:t>GAMBLE ROGERS MIDDLE SCHOOL</w:t>
      </w:r>
    </w:p>
    <w:p w14:paraId="2EDE6C85" w14:textId="4218484D" w:rsidR="00F32C8D" w:rsidRPr="00F32C8D" w:rsidRDefault="00F32C8D" w:rsidP="00F32C8D">
      <w:pPr>
        <w:spacing w:after="0" w:line="240" w:lineRule="auto"/>
        <w:jc w:val="center"/>
        <w:rPr>
          <w:b/>
          <w:bCs/>
          <w:sz w:val="20"/>
          <w:szCs w:val="20"/>
        </w:rPr>
      </w:pPr>
      <w:r w:rsidRPr="00F32C8D">
        <w:rPr>
          <w:b/>
          <w:bCs/>
          <w:sz w:val="20"/>
          <w:szCs w:val="20"/>
        </w:rPr>
        <w:t>MINUTES</w:t>
      </w:r>
    </w:p>
    <w:p w14:paraId="1D8D89BE" w14:textId="3342AF1D" w:rsidR="00F32C8D" w:rsidRDefault="00F32C8D" w:rsidP="00F32C8D">
      <w:pPr>
        <w:spacing w:after="0" w:line="240" w:lineRule="auto"/>
        <w:jc w:val="center"/>
        <w:rPr>
          <w:b/>
          <w:bCs/>
          <w:sz w:val="20"/>
          <w:szCs w:val="20"/>
        </w:rPr>
      </w:pPr>
      <w:r w:rsidRPr="00F32C8D">
        <w:rPr>
          <w:b/>
          <w:bCs/>
          <w:sz w:val="20"/>
          <w:szCs w:val="20"/>
        </w:rPr>
        <w:t>NOVEMBER 20, 2025</w:t>
      </w:r>
    </w:p>
    <w:p w14:paraId="420B2CD4" w14:textId="4FDD3002" w:rsidR="00F32C8D" w:rsidRDefault="00F32C8D" w:rsidP="00F32C8D">
      <w:pPr>
        <w:pStyle w:val="ListParagraph"/>
        <w:spacing w:after="0" w:line="240" w:lineRule="auto"/>
        <w:ind w:left="1080"/>
        <w:rPr>
          <w:b/>
          <w:bCs/>
          <w:sz w:val="20"/>
          <w:szCs w:val="20"/>
        </w:rPr>
      </w:pPr>
    </w:p>
    <w:p w14:paraId="2C5B11E4" w14:textId="77777777" w:rsidR="00F32C8D" w:rsidRDefault="00F32C8D" w:rsidP="00F32C8D">
      <w:pPr>
        <w:pStyle w:val="ListParagraph"/>
        <w:spacing w:after="0" w:line="240" w:lineRule="auto"/>
        <w:ind w:left="1080"/>
        <w:rPr>
          <w:b/>
          <w:bCs/>
          <w:sz w:val="20"/>
          <w:szCs w:val="20"/>
        </w:rPr>
      </w:pPr>
    </w:p>
    <w:p w14:paraId="4FA43EE2" w14:textId="4C9B0C20" w:rsidR="00F32C8D" w:rsidRDefault="00F32C8D" w:rsidP="00F32C8D">
      <w:pPr>
        <w:pStyle w:val="ListParagraph"/>
        <w:numPr>
          <w:ilvl w:val="0"/>
          <w:numId w:val="2"/>
        </w:numPr>
        <w:spacing w:after="0" w:line="240" w:lineRule="auto"/>
        <w:rPr>
          <w:b/>
          <w:bCs/>
          <w:sz w:val="20"/>
          <w:szCs w:val="20"/>
        </w:rPr>
      </w:pPr>
      <w:r>
        <w:rPr>
          <w:b/>
          <w:bCs/>
          <w:sz w:val="20"/>
          <w:szCs w:val="20"/>
        </w:rPr>
        <w:t xml:space="preserve"> WELCOME / SIGN IN</w:t>
      </w:r>
    </w:p>
    <w:p w14:paraId="50D369C4" w14:textId="1518B5BF" w:rsidR="00F32C8D" w:rsidRDefault="00F32C8D" w:rsidP="00F32C8D">
      <w:pPr>
        <w:pStyle w:val="ListParagraph"/>
        <w:spacing w:after="0" w:line="240" w:lineRule="auto"/>
        <w:ind w:left="1800"/>
        <w:rPr>
          <w:b/>
          <w:bCs/>
          <w:sz w:val="20"/>
          <w:szCs w:val="20"/>
        </w:rPr>
      </w:pPr>
      <w:r>
        <w:rPr>
          <w:b/>
          <w:bCs/>
          <w:sz w:val="20"/>
          <w:szCs w:val="20"/>
        </w:rPr>
        <w:t>The meeting of the GRMS SAC was called to order by SAC Chair Jaci Racano.</w:t>
      </w:r>
    </w:p>
    <w:p w14:paraId="75E7E57F" w14:textId="273266A1" w:rsidR="00F32C8D" w:rsidRDefault="00F32C8D" w:rsidP="00F32C8D">
      <w:pPr>
        <w:pStyle w:val="ListParagraph"/>
        <w:spacing w:after="0" w:line="240" w:lineRule="auto"/>
        <w:ind w:left="1800"/>
        <w:rPr>
          <w:b/>
          <w:bCs/>
          <w:sz w:val="20"/>
          <w:szCs w:val="20"/>
        </w:rPr>
      </w:pPr>
      <w:r>
        <w:rPr>
          <w:b/>
          <w:bCs/>
          <w:sz w:val="20"/>
          <w:szCs w:val="20"/>
        </w:rPr>
        <w:t xml:space="preserve">Present at the meeting were:  Jaci Racano, Brian Wilson, Linda Villadóniga, Lisa Calvert, Will Russell, Jennifer Collins, Stacey Lindahl, Kathryn Masters, Allison Romano, Debra Crupi, Barbara Méndez, </w:t>
      </w:r>
      <w:r w:rsidR="00CB24EC">
        <w:rPr>
          <w:b/>
          <w:bCs/>
          <w:sz w:val="20"/>
          <w:szCs w:val="20"/>
        </w:rPr>
        <w:t>L</w:t>
      </w:r>
      <w:r>
        <w:rPr>
          <w:b/>
          <w:bCs/>
          <w:sz w:val="20"/>
          <w:szCs w:val="20"/>
        </w:rPr>
        <w:t xml:space="preserve">orianne Lewis, </w:t>
      </w:r>
      <w:r w:rsidR="00CB24EC">
        <w:rPr>
          <w:b/>
          <w:bCs/>
          <w:sz w:val="20"/>
          <w:szCs w:val="20"/>
        </w:rPr>
        <w:t xml:space="preserve">Julie Iniavongsa, Nicole Bohanon, Emily Matthews, Gabby Pedonti, Kat McKinney, Danielle Howell, Randi Willis.  Absent were Tracy Melgard, Vickie Leese, Kathryn Masters, Lori Dufrain, Jessica Gooden, Heather Jackson.  </w:t>
      </w:r>
    </w:p>
    <w:p w14:paraId="07DDEEB6" w14:textId="66D23705" w:rsidR="00CB24EC" w:rsidRDefault="00CB24EC" w:rsidP="00F32C8D">
      <w:pPr>
        <w:pStyle w:val="ListParagraph"/>
        <w:spacing w:after="0" w:line="240" w:lineRule="auto"/>
        <w:ind w:left="1800"/>
        <w:rPr>
          <w:b/>
          <w:bCs/>
          <w:sz w:val="20"/>
          <w:szCs w:val="20"/>
        </w:rPr>
      </w:pPr>
      <w:r>
        <w:rPr>
          <w:b/>
          <w:bCs/>
          <w:sz w:val="20"/>
          <w:szCs w:val="20"/>
        </w:rPr>
        <w:t>A quorum of voting members was present.</w:t>
      </w:r>
    </w:p>
    <w:p w14:paraId="6D0CC4D4" w14:textId="77777777" w:rsidR="00CB24EC" w:rsidRDefault="00CB24EC" w:rsidP="00F32C8D">
      <w:pPr>
        <w:pStyle w:val="ListParagraph"/>
        <w:spacing w:after="0" w:line="240" w:lineRule="auto"/>
        <w:ind w:left="1800"/>
        <w:rPr>
          <w:b/>
          <w:bCs/>
          <w:sz w:val="20"/>
          <w:szCs w:val="20"/>
        </w:rPr>
      </w:pPr>
    </w:p>
    <w:p w14:paraId="6805F657" w14:textId="62AB4A0D" w:rsidR="00F32C8D" w:rsidRDefault="00F32C8D" w:rsidP="00F32C8D">
      <w:pPr>
        <w:pStyle w:val="ListParagraph"/>
        <w:numPr>
          <w:ilvl w:val="0"/>
          <w:numId w:val="2"/>
        </w:numPr>
        <w:spacing w:after="0" w:line="240" w:lineRule="auto"/>
        <w:rPr>
          <w:b/>
          <w:bCs/>
          <w:sz w:val="20"/>
          <w:szCs w:val="20"/>
        </w:rPr>
      </w:pPr>
      <w:r>
        <w:rPr>
          <w:b/>
          <w:bCs/>
          <w:sz w:val="20"/>
          <w:szCs w:val="20"/>
        </w:rPr>
        <w:t xml:space="preserve">REVIEW / APPROVAL OF OCTOBER 16, </w:t>
      </w:r>
      <w:r w:rsidR="00CB24EC">
        <w:rPr>
          <w:b/>
          <w:bCs/>
          <w:sz w:val="20"/>
          <w:szCs w:val="20"/>
        </w:rPr>
        <w:t>2025,</w:t>
      </w:r>
      <w:r>
        <w:rPr>
          <w:b/>
          <w:bCs/>
          <w:sz w:val="20"/>
          <w:szCs w:val="20"/>
        </w:rPr>
        <w:t xml:space="preserve"> MEETING</w:t>
      </w:r>
    </w:p>
    <w:p w14:paraId="6290C1B8" w14:textId="02D9DAA4" w:rsidR="00CB24EC" w:rsidRDefault="00CB24EC" w:rsidP="00CB24EC">
      <w:pPr>
        <w:pStyle w:val="ListParagraph"/>
        <w:spacing w:after="0" w:line="240" w:lineRule="auto"/>
        <w:ind w:left="1800"/>
        <w:rPr>
          <w:b/>
          <w:bCs/>
          <w:sz w:val="20"/>
          <w:szCs w:val="20"/>
        </w:rPr>
      </w:pPr>
      <w:r>
        <w:rPr>
          <w:b/>
          <w:bCs/>
          <w:sz w:val="20"/>
          <w:szCs w:val="20"/>
        </w:rPr>
        <w:t>The minutes of the October meeting were distributed and read.  There were no changes.  Nicole Bohanan moved to accept the minutes as submitted, Lorianne Lewis seconded the motion .  The minutes were approved unanimously.</w:t>
      </w:r>
    </w:p>
    <w:p w14:paraId="38196BA9" w14:textId="77777777" w:rsidR="00CB24EC" w:rsidRDefault="00CB24EC" w:rsidP="00CB24EC">
      <w:pPr>
        <w:pStyle w:val="ListParagraph"/>
        <w:spacing w:after="0" w:line="240" w:lineRule="auto"/>
        <w:ind w:left="1800"/>
        <w:rPr>
          <w:b/>
          <w:bCs/>
          <w:sz w:val="20"/>
          <w:szCs w:val="20"/>
        </w:rPr>
      </w:pPr>
    </w:p>
    <w:p w14:paraId="7BD343DA" w14:textId="2745D51E" w:rsidR="00F32C8D" w:rsidRDefault="00F32C8D" w:rsidP="00F32C8D">
      <w:pPr>
        <w:pStyle w:val="ListParagraph"/>
        <w:numPr>
          <w:ilvl w:val="0"/>
          <w:numId w:val="2"/>
        </w:numPr>
        <w:spacing w:after="0" w:line="240" w:lineRule="auto"/>
        <w:rPr>
          <w:b/>
          <w:bCs/>
          <w:sz w:val="20"/>
          <w:szCs w:val="20"/>
        </w:rPr>
      </w:pPr>
      <w:r>
        <w:rPr>
          <w:b/>
          <w:bCs/>
          <w:sz w:val="20"/>
          <w:szCs w:val="20"/>
        </w:rPr>
        <w:t>SAC FUNDING</w:t>
      </w:r>
    </w:p>
    <w:p w14:paraId="40DF84AB" w14:textId="548FF93E" w:rsidR="00891966" w:rsidRDefault="009205EB" w:rsidP="009205EB">
      <w:pPr>
        <w:pStyle w:val="ListParagraph"/>
        <w:numPr>
          <w:ilvl w:val="0"/>
          <w:numId w:val="3"/>
        </w:numPr>
        <w:spacing w:after="0" w:line="240" w:lineRule="auto"/>
        <w:rPr>
          <w:b/>
          <w:bCs/>
          <w:sz w:val="20"/>
          <w:szCs w:val="20"/>
        </w:rPr>
      </w:pPr>
      <w:r>
        <w:rPr>
          <w:b/>
          <w:bCs/>
          <w:sz w:val="20"/>
          <w:szCs w:val="20"/>
        </w:rPr>
        <w:t>SAC funds come from the annual General Appropriations Act and are earmarked to be used for implementing the school improvement plan.  These plans may be used only on programs or projects selected by SAC. Use of SAC funds is not subject to an override by the Principal or School District staff. Funds cannot be used for capital improvements or projects that last more than 1 year. The School District Budget Department provides an estimated amount when available.  Funds from the prior year are “rolled” into the SAC account for the following year.</w:t>
      </w:r>
    </w:p>
    <w:p w14:paraId="6CDEDC61" w14:textId="77777777" w:rsidR="0046301E" w:rsidRDefault="0046301E" w:rsidP="0046301E">
      <w:pPr>
        <w:pStyle w:val="ListParagraph"/>
        <w:spacing w:after="0" w:line="240" w:lineRule="auto"/>
        <w:ind w:left="2160"/>
        <w:rPr>
          <w:b/>
          <w:bCs/>
          <w:sz w:val="20"/>
          <w:szCs w:val="20"/>
        </w:rPr>
      </w:pPr>
    </w:p>
    <w:p w14:paraId="33EFC45A" w14:textId="4469AAC3" w:rsidR="009205EB" w:rsidRDefault="00CC5390" w:rsidP="009205EB">
      <w:pPr>
        <w:pStyle w:val="ListParagraph"/>
        <w:numPr>
          <w:ilvl w:val="0"/>
          <w:numId w:val="3"/>
        </w:numPr>
        <w:spacing w:after="0" w:line="240" w:lineRule="auto"/>
        <w:rPr>
          <w:b/>
          <w:bCs/>
          <w:sz w:val="20"/>
          <w:szCs w:val="20"/>
        </w:rPr>
      </w:pPr>
      <w:r>
        <w:rPr>
          <w:b/>
          <w:bCs/>
          <w:sz w:val="20"/>
          <w:szCs w:val="20"/>
        </w:rPr>
        <w:t>Funds are awarded to schools that 1) receive a grade of “A” OR improve at least one letter grade OR improve more than one letter grade and sustain the improvement the following school year,</w:t>
      </w:r>
    </w:p>
    <w:p w14:paraId="02461414" w14:textId="7B2567D4" w:rsidR="00CC5390" w:rsidRDefault="00CC5390" w:rsidP="00CC5390">
      <w:pPr>
        <w:pStyle w:val="ListParagraph"/>
        <w:spacing w:after="0" w:line="240" w:lineRule="auto"/>
        <w:ind w:left="2160"/>
        <w:rPr>
          <w:b/>
          <w:bCs/>
          <w:sz w:val="20"/>
          <w:szCs w:val="20"/>
        </w:rPr>
      </w:pPr>
      <w:r>
        <w:rPr>
          <w:b/>
          <w:bCs/>
          <w:sz w:val="20"/>
          <w:szCs w:val="20"/>
        </w:rPr>
        <w:t xml:space="preserve">The amount of </w:t>
      </w:r>
      <w:r w:rsidR="0046301E">
        <w:rPr>
          <w:b/>
          <w:bCs/>
          <w:sz w:val="20"/>
          <w:szCs w:val="20"/>
        </w:rPr>
        <w:t>funds</w:t>
      </w:r>
      <w:r>
        <w:rPr>
          <w:b/>
          <w:bCs/>
          <w:sz w:val="20"/>
          <w:szCs w:val="20"/>
        </w:rPr>
        <w:t xml:space="preserve"> received var</w:t>
      </w:r>
      <w:r w:rsidR="00E336E3">
        <w:rPr>
          <w:b/>
          <w:bCs/>
          <w:sz w:val="20"/>
          <w:szCs w:val="20"/>
        </w:rPr>
        <w:t>ies</w:t>
      </w:r>
      <w:r>
        <w:rPr>
          <w:b/>
          <w:bCs/>
          <w:sz w:val="20"/>
          <w:szCs w:val="20"/>
        </w:rPr>
        <w:t xml:space="preserve"> from year to year</w:t>
      </w:r>
      <w:r w:rsidR="0046301E">
        <w:rPr>
          <w:b/>
          <w:bCs/>
          <w:sz w:val="20"/>
          <w:szCs w:val="20"/>
        </w:rPr>
        <w:t>.</w:t>
      </w:r>
    </w:p>
    <w:p w14:paraId="37491810" w14:textId="77777777" w:rsidR="0046301E" w:rsidRDefault="0046301E" w:rsidP="00CC5390">
      <w:pPr>
        <w:pStyle w:val="ListParagraph"/>
        <w:spacing w:after="0" w:line="240" w:lineRule="auto"/>
        <w:ind w:left="2160"/>
        <w:rPr>
          <w:b/>
          <w:bCs/>
          <w:sz w:val="20"/>
          <w:szCs w:val="20"/>
        </w:rPr>
      </w:pPr>
    </w:p>
    <w:p w14:paraId="448E0E63" w14:textId="0FE30B98" w:rsidR="00CB24EC" w:rsidRDefault="00CC5390" w:rsidP="0046301E">
      <w:pPr>
        <w:pStyle w:val="ListParagraph"/>
        <w:numPr>
          <w:ilvl w:val="0"/>
          <w:numId w:val="3"/>
        </w:numPr>
        <w:spacing w:after="0" w:line="240" w:lineRule="auto"/>
        <w:rPr>
          <w:b/>
          <w:bCs/>
          <w:sz w:val="20"/>
          <w:szCs w:val="20"/>
        </w:rPr>
      </w:pPr>
      <w:r w:rsidRPr="00E336E3">
        <w:rPr>
          <w:b/>
          <w:bCs/>
          <w:sz w:val="20"/>
          <w:szCs w:val="20"/>
        </w:rPr>
        <w:t>The staff and SAC</w:t>
      </w:r>
      <w:r w:rsidR="00E336E3" w:rsidRPr="00E336E3">
        <w:rPr>
          <w:b/>
          <w:bCs/>
          <w:sz w:val="20"/>
          <w:szCs w:val="20"/>
        </w:rPr>
        <w:t xml:space="preserve">  jointly</w:t>
      </w:r>
      <w:r w:rsidRPr="00E336E3">
        <w:rPr>
          <w:b/>
          <w:bCs/>
          <w:sz w:val="20"/>
          <w:szCs w:val="20"/>
        </w:rPr>
        <w:t xml:space="preserve"> decide how to use the funds </w:t>
      </w:r>
      <w:r w:rsidR="00E336E3" w:rsidRPr="00E336E3">
        <w:rPr>
          <w:b/>
          <w:bCs/>
          <w:sz w:val="20"/>
          <w:szCs w:val="20"/>
        </w:rPr>
        <w:t xml:space="preserve">awarded. Funds must use the funds in bonuses for one or a combination of the following possibilities:  bonuses for nonrecurring faculty and staff; nonrecurring expenditures for educational equipment and materials, or non-recurring personnel to assist in maintaining or improving student performance.  </w:t>
      </w:r>
      <w:r w:rsidR="0046301E">
        <w:rPr>
          <w:b/>
          <w:bCs/>
          <w:sz w:val="20"/>
          <w:szCs w:val="20"/>
        </w:rPr>
        <w:t>The plan for the distribution of SAC  must be submitted to the PAA  in May of each year.</w:t>
      </w:r>
    </w:p>
    <w:p w14:paraId="61B24A8E" w14:textId="77777777" w:rsidR="0046301E" w:rsidRPr="00E336E3" w:rsidRDefault="0046301E" w:rsidP="0046301E">
      <w:pPr>
        <w:pStyle w:val="ListParagraph"/>
        <w:spacing w:after="0" w:line="240" w:lineRule="auto"/>
        <w:ind w:left="2160"/>
        <w:rPr>
          <w:b/>
          <w:bCs/>
          <w:sz w:val="20"/>
          <w:szCs w:val="20"/>
        </w:rPr>
      </w:pPr>
    </w:p>
    <w:p w14:paraId="51D22262" w14:textId="5E070F1E" w:rsidR="00F32C8D" w:rsidRPr="0046301E" w:rsidRDefault="00F32C8D" w:rsidP="0046301E">
      <w:pPr>
        <w:pStyle w:val="ListParagraph"/>
        <w:numPr>
          <w:ilvl w:val="0"/>
          <w:numId w:val="2"/>
        </w:numPr>
        <w:spacing w:after="0" w:line="240" w:lineRule="auto"/>
        <w:rPr>
          <w:b/>
          <w:bCs/>
          <w:sz w:val="20"/>
          <w:szCs w:val="20"/>
        </w:rPr>
      </w:pPr>
      <w:r>
        <w:rPr>
          <w:b/>
          <w:bCs/>
          <w:sz w:val="20"/>
          <w:szCs w:val="20"/>
        </w:rPr>
        <w:t>PRINCIPAL UPDATE &amp; BUDGE</w:t>
      </w:r>
      <w:r w:rsidR="00E336E3" w:rsidRPr="0046301E">
        <w:rPr>
          <w:b/>
          <w:bCs/>
          <w:sz w:val="20"/>
          <w:szCs w:val="20"/>
        </w:rPr>
        <w:t>T</w:t>
      </w:r>
    </w:p>
    <w:p w14:paraId="0BE7CC8B" w14:textId="32038EAC" w:rsidR="0046301E" w:rsidRDefault="0046301E" w:rsidP="0046301E">
      <w:pPr>
        <w:pStyle w:val="ListParagraph"/>
        <w:numPr>
          <w:ilvl w:val="0"/>
          <w:numId w:val="4"/>
        </w:numPr>
        <w:spacing w:after="0" w:line="240" w:lineRule="auto"/>
        <w:rPr>
          <w:b/>
          <w:bCs/>
          <w:sz w:val="20"/>
          <w:szCs w:val="20"/>
        </w:rPr>
      </w:pPr>
      <w:r>
        <w:rPr>
          <w:b/>
          <w:bCs/>
          <w:sz w:val="20"/>
          <w:szCs w:val="20"/>
        </w:rPr>
        <w:t xml:space="preserve"> The SAC budget has $2405.10 in 2 accounts.</w:t>
      </w:r>
    </w:p>
    <w:p w14:paraId="3F6E7476" w14:textId="41D8F843" w:rsidR="0046301E" w:rsidRDefault="0046301E" w:rsidP="0046301E">
      <w:pPr>
        <w:pStyle w:val="ListParagraph"/>
        <w:numPr>
          <w:ilvl w:val="0"/>
          <w:numId w:val="4"/>
        </w:numPr>
        <w:spacing w:after="0" w:line="240" w:lineRule="auto"/>
        <w:rPr>
          <w:b/>
          <w:bCs/>
          <w:sz w:val="20"/>
          <w:szCs w:val="20"/>
        </w:rPr>
      </w:pPr>
      <w:r>
        <w:rPr>
          <w:b/>
          <w:bCs/>
          <w:sz w:val="20"/>
          <w:szCs w:val="20"/>
        </w:rPr>
        <w:t xml:space="preserve"> Update of Principal’s meeting</w:t>
      </w:r>
    </w:p>
    <w:p w14:paraId="41EEAB0C" w14:textId="663F5C8F" w:rsidR="0046301E" w:rsidRDefault="0046301E" w:rsidP="0046301E">
      <w:pPr>
        <w:pStyle w:val="ListParagraph"/>
        <w:numPr>
          <w:ilvl w:val="0"/>
          <w:numId w:val="5"/>
        </w:numPr>
        <w:spacing w:after="0" w:line="240" w:lineRule="auto"/>
        <w:rPr>
          <w:b/>
          <w:bCs/>
          <w:sz w:val="20"/>
          <w:szCs w:val="20"/>
        </w:rPr>
      </w:pPr>
      <w:r>
        <w:rPr>
          <w:b/>
          <w:bCs/>
          <w:sz w:val="20"/>
          <w:szCs w:val="20"/>
        </w:rPr>
        <w:t xml:space="preserve"> Attendance impacts learning</w:t>
      </w:r>
    </w:p>
    <w:p w14:paraId="404718E2" w14:textId="689471C3" w:rsidR="0046301E" w:rsidRDefault="0046301E" w:rsidP="0046301E">
      <w:pPr>
        <w:pStyle w:val="ListParagraph"/>
        <w:spacing w:after="0" w:line="240" w:lineRule="auto"/>
        <w:ind w:left="2520"/>
        <w:rPr>
          <w:b/>
          <w:bCs/>
          <w:sz w:val="20"/>
          <w:szCs w:val="20"/>
        </w:rPr>
      </w:pPr>
      <w:r>
        <w:rPr>
          <w:b/>
          <w:bCs/>
          <w:sz w:val="20"/>
          <w:szCs w:val="20"/>
        </w:rPr>
        <w:t xml:space="preserve">Students with high rates of absenteeism in middle school are significantly more </w:t>
      </w:r>
      <w:proofErr w:type="gramStart"/>
      <w:r>
        <w:rPr>
          <w:b/>
          <w:bCs/>
          <w:sz w:val="20"/>
          <w:szCs w:val="20"/>
        </w:rPr>
        <w:t>likes</w:t>
      </w:r>
      <w:proofErr w:type="gramEnd"/>
      <w:r>
        <w:rPr>
          <w:b/>
          <w:bCs/>
          <w:sz w:val="20"/>
          <w:szCs w:val="20"/>
        </w:rPr>
        <w:t xml:space="preserve"> to struggle academically in high school.</w:t>
      </w:r>
    </w:p>
    <w:p w14:paraId="3CE6D2EF" w14:textId="6C3A6919" w:rsidR="0046301E" w:rsidRDefault="0046301E" w:rsidP="0046301E">
      <w:pPr>
        <w:pStyle w:val="ListParagraph"/>
        <w:numPr>
          <w:ilvl w:val="0"/>
          <w:numId w:val="5"/>
        </w:numPr>
        <w:spacing w:after="0" w:line="240" w:lineRule="auto"/>
        <w:rPr>
          <w:b/>
          <w:bCs/>
          <w:sz w:val="20"/>
          <w:szCs w:val="20"/>
        </w:rPr>
      </w:pPr>
      <w:r>
        <w:rPr>
          <w:b/>
          <w:bCs/>
          <w:sz w:val="20"/>
          <w:szCs w:val="20"/>
        </w:rPr>
        <w:t>A student’s absence rate in middle school helps predict high  school academic performance almost as well as the student’s performance o the 8</w:t>
      </w:r>
      <w:r w:rsidRPr="0046301E">
        <w:rPr>
          <w:b/>
          <w:bCs/>
          <w:sz w:val="20"/>
          <w:szCs w:val="20"/>
          <w:vertAlign w:val="superscript"/>
        </w:rPr>
        <w:t>th</w:t>
      </w:r>
      <w:r>
        <w:rPr>
          <w:b/>
          <w:bCs/>
          <w:sz w:val="20"/>
          <w:szCs w:val="20"/>
        </w:rPr>
        <w:t xml:space="preserve"> grade standardized tests</w:t>
      </w:r>
    </w:p>
    <w:p w14:paraId="07C0FEF4" w14:textId="4E16DEF5" w:rsidR="00CA0891" w:rsidRPr="0046301E" w:rsidRDefault="0046301E" w:rsidP="0046301E">
      <w:pPr>
        <w:pStyle w:val="ListParagraph"/>
        <w:numPr>
          <w:ilvl w:val="0"/>
          <w:numId w:val="5"/>
        </w:numPr>
        <w:spacing w:after="0" w:line="240" w:lineRule="auto"/>
        <w:rPr>
          <w:b/>
          <w:bCs/>
          <w:sz w:val="20"/>
          <w:szCs w:val="20"/>
        </w:rPr>
      </w:pPr>
      <w:r>
        <w:rPr>
          <w:b/>
          <w:bCs/>
          <w:sz w:val="20"/>
          <w:szCs w:val="20"/>
        </w:rPr>
        <w:t>Student absences can lead to an increased workload for teachers as they work to help students “catch up” on missed work.</w:t>
      </w:r>
    </w:p>
    <w:p w14:paraId="08CB308C" w14:textId="4577BDF7" w:rsidR="0046301E" w:rsidRDefault="0046301E" w:rsidP="0046301E">
      <w:pPr>
        <w:pStyle w:val="ListParagraph"/>
        <w:numPr>
          <w:ilvl w:val="0"/>
          <w:numId w:val="5"/>
        </w:numPr>
        <w:spacing w:after="0" w:line="240" w:lineRule="auto"/>
        <w:rPr>
          <w:b/>
          <w:bCs/>
          <w:sz w:val="20"/>
          <w:szCs w:val="20"/>
        </w:rPr>
      </w:pPr>
      <w:r>
        <w:rPr>
          <w:b/>
          <w:bCs/>
          <w:sz w:val="20"/>
          <w:szCs w:val="20"/>
        </w:rPr>
        <w:t xml:space="preserve"> Students with higher absenteeism often require more academic interventions, putting a strain on already limited resources.</w:t>
      </w:r>
    </w:p>
    <w:p w14:paraId="288CA8C2" w14:textId="486007BD" w:rsidR="001317CA" w:rsidRDefault="001317CA" w:rsidP="001317CA">
      <w:pPr>
        <w:pStyle w:val="ListParagraph"/>
        <w:numPr>
          <w:ilvl w:val="0"/>
          <w:numId w:val="4"/>
        </w:numPr>
        <w:spacing w:after="0" w:line="240" w:lineRule="auto"/>
        <w:rPr>
          <w:b/>
          <w:bCs/>
          <w:sz w:val="20"/>
          <w:szCs w:val="20"/>
        </w:rPr>
      </w:pPr>
      <w:r>
        <w:rPr>
          <w:b/>
          <w:bCs/>
          <w:sz w:val="20"/>
          <w:szCs w:val="20"/>
        </w:rPr>
        <w:t>A discussion followed the presentation in which some “remedies” were given to provide a reason for students to attend school regularly.  Some of the  “remedies”  that were mentioned include teachers getting to know their students and taking an interest in their interests and providing praise for their achievements and encouragement for their struggles.  Another “remedy” is the creation of groups and organizations that students can join or be part of that reflect their interests.  Forming relationships with students, grading work in a timely manner (so that it gives both the student, the parents and the teacher insight into how the students are doing and be able to remediate sooner rather than later.</w:t>
      </w:r>
    </w:p>
    <w:p w14:paraId="2BC8875C" w14:textId="5CF890BE" w:rsidR="00F32C8D" w:rsidRDefault="00F32C8D" w:rsidP="00F32C8D">
      <w:pPr>
        <w:pStyle w:val="ListParagraph"/>
        <w:numPr>
          <w:ilvl w:val="0"/>
          <w:numId w:val="2"/>
        </w:numPr>
        <w:spacing w:after="0" w:line="240" w:lineRule="auto"/>
        <w:rPr>
          <w:b/>
          <w:bCs/>
          <w:sz w:val="20"/>
          <w:szCs w:val="20"/>
        </w:rPr>
      </w:pPr>
      <w:r>
        <w:rPr>
          <w:b/>
          <w:bCs/>
          <w:sz w:val="20"/>
          <w:szCs w:val="20"/>
        </w:rPr>
        <w:lastRenderedPageBreak/>
        <w:t xml:space="preserve">GRMS </w:t>
      </w:r>
      <w:r w:rsidR="00CF4E12">
        <w:rPr>
          <w:b/>
          <w:bCs/>
          <w:sz w:val="20"/>
          <w:szCs w:val="20"/>
        </w:rPr>
        <w:t xml:space="preserve">MEDIA CENTER </w:t>
      </w:r>
      <w:r>
        <w:rPr>
          <w:b/>
          <w:bCs/>
          <w:sz w:val="20"/>
          <w:szCs w:val="20"/>
        </w:rPr>
        <w:t>UPDATES</w:t>
      </w:r>
    </w:p>
    <w:p w14:paraId="05A0CD06" w14:textId="536E21C4" w:rsidR="001317CA" w:rsidRDefault="001317CA" w:rsidP="001317CA">
      <w:pPr>
        <w:pStyle w:val="ListParagraph"/>
        <w:spacing w:after="0" w:line="240" w:lineRule="auto"/>
        <w:ind w:left="1800"/>
        <w:rPr>
          <w:b/>
          <w:bCs/>
          <w:sz w:val="20"/>
          <w:szCs w:val="20"/>
        </w:rPr>
      </w:pPr>
      <w:r w:rsidRPr="001317CA">
        <w:rPr>
          <w:b/>
          <w:bCs/>
          <w:sz w:val="20"/>
          <w:szCs w:val="20"/>
        </w:rPr>
        <w:t>Nicole Bohonan, GRMS Media Specialist, rep</w:t>
      </w:r>
      <w:r>
        <w:rPr>
          <w:b/>
          <w:bCs/>
          <w:sz w:val="20"/>
          <w:szCs w:val="20"/>
        </w:rPr>
        <w:t>orted that a Book Fair was held in conjunction with Steam and Art Night.  The Book Fair netted about $1000 which will be used to purchase books and update the non-fiction section of the Media Center.</w:t>
      </w:r>
      <w:r w:rsidR="00CF4E12">
        <w:rPr>
          <w:b/>
          <w:bCs/>
          <w:sz w:val="20"/>
          <w:szCs w:val="20"/>
        </w:rPr>
        <w:t xml:space="preserve">  Ms. Bohanan also reported that there will be A Virtual Poetry Reading given by  poet Peter Brown on November 19 and 20, 2025.  </w:t>
      </w:r>
    </w:p>
    <w:p w14:paraId="2D1A70E2" w14:textId="77777777" w:rsidR="00CF4E12" w:rsidRPr="001317CA" w:rsidRDefault="00CF4E12" w:rsidP="001317CA">
      <w:pPr>
        <w:pStyle w:val="ListParagraph"/>
        <w:spacing w:after="0" w:line="240" w:lineRule="auto"/>
        <w:ind w:left="1800"/>
        <w:rPr>
          <w:b/>
          <w:bCs/>
          <w:sz w:val="20"/>
          <w:szCs w:val="20"/>
        </w:rPr>
      </w:pPr>
    </w:p>
    <w:p w14:paraId="7FC7683A" w14:textId="4DACFF59" w:rsidR="00F32C8D" w:rsidRDefault="00F32C8D" w:rsidP="00F32C8D">
      <w:pPr>
        <w:pStyle w:val="ListParagraph"/>
        <w:numPr>
          <w:ilvl w:val="0"/>
          <w:numId w:val="2"/>
        </w:numPr>
        <w:spacing w:after="0" w:line="240" w:lineRule="auto"/>
        <w:rPr>
          <w:b/>
          <w:bCs/>
          <w:sz w:val="20"/>
          <w:szCs w:val="20"/>
        </w:rPr>
      </w:pPr>
      <w:r>
        <w:rPr>
          <w:b/>
          <w:bCs/>
          <w:sz w:val="20"/>
          <w:szCs w:val="20"/>
        </w:rPr>
        <w:t>SCHOOL BOARD NEWS</w:t>
      </w:r>
    </w:p>
    <w:p w14:paraId="68D97951" w14:textId="6BEE5400" w:rsidR="00CF4E12" w:rsidRDefault="00CF4E12" w:rsidP="00CF4E12">
      <w:pPr>
        <w:pStyle w:val="ListParagraph"/>
        <w:spacing w:after="0" w:line="240" w:lineRule="auto"/>
        <w:ind w:left="1800"/>
        <w:rPr>
          <w:b/>
          <w:bCs/>
          <w:sz w:val="20"/>
          <w:szCs w:val="20"/>
        </w:rPr>
      </w:pPr>
      <w:r>
        <w:rPr>
          <w:b/>
          <w:bCs/>
          <w:sz w:val="20"/>
          <w:szCs w:val="20"/>
        </w:rPr>
        <w:t>Ms. Jennifer Collins, our School Board representative, congratulated Executive Secretary Ms. Stacey Lindahl for being chosen Support Staff of the Year.</w:t>
      </w:r>
    </w:p>
    <w:p w14:paraId="36A1C24D" w14:textId="77777777" w:rsidR="00CF4E12" w:rsidRDefault="00CF4E12" w:rsidP="00CF4E12">
      <w:pPr>
        <w:pStyle w:val="ListParagraph"/>
        <w:spacing w:after="0" w:line="240" w:lineRule="auto"/>
        <w:ind w:left="1800"/>
        <w:rPr>
          <w:b/>
          <w:bCs/>
          <w:sz w:val="20"/>
          <w:szCs w:val="20"/>
        </w:rPr>
      </w:pPr>
    </w:p>
    <w:p w14:paraId="4E99FBF7" w14:textId="0C1F72EF" w:rsidR="00F32C8D" w:rsidRDefault="00F32C8D" w:rsidP="00F32C8D">
      <w:pPr>
        <w:pStyle w:val="ListParagraph"/>
        <w:numPr>
          <w:ilvl w:val="0"/>
          <w:numId w:val="2"/>
        </w:numPr>
        <w:spacing w:after="0" w:line="240" w:lineRule="auto"/>
        <w:rPr>
          <w:b/>
          <w:bCs/>
          <w:sz w:val="20"/>
          <w:szCs w:val="20"/>
        </w:rPr>
      </w:pPr>
      <w:r>
        <w:rPr>
          <w:b/>
          <w:bCs/>
          <w:sz w:val="20"/>
          <w:szCs w:val="20"/>
        </w:rPr>
        <w:t>PUBLIC COMMENT</w:t>
      </w:r>
    </w:p>
    <w:p w14:paraId="1D9F8CA6" w14:textId="4F2B65CC" w:rsidR="00CF4E12" w:rsidRDefault="00CF4E12" w:rsidP="00CF4E12">
      <w:pPr>
        <w:pStyle w:val="ListParagraph"/>
        <w:spacing w:after="0" w:line="240" w:lineRule="auto"/>
        <w:ind w:left="1800"/>
        <w:rPr>
          <w:b/>
          <w:bCs/>
          <w:sz w:val="20"/>
          <w:szCs w:val="20"/>
        </w:rPr>
      </w:pPr>
      <w:r>
        <w:rPr>
          <w:b/>
          <w:bCs/>
          <w:sz w:val="20"/>
          <w:szCs w:val="20"/>
        </w:rPr>
        <w:t xml:space="preserve">Ms. Lisa Calvert, Youth Librarian at the SE Branch of the SJC Public Library, reported that the library is recruiting teens for the Advisory </w:t>
      </w:r>
      <w:r w:rsidR="00933045">
        <w:rPr>
          <w:b/>
          <w:bCs/>
          <w:sz w:val="20"/>
          <w:szCs w:val="20"/>
        </w:rPr>
        <w:t>Group.</w:t>
      </w:r>
      <w:r>
        <w:rPr>
          <w:b/>
          <w:bCs/>
          <w:sz w:val="20"/>
          <w:szCs w:val="20"/>
        </w:rPr>
        <w:t xml:space="preserve"> This group  work</w:t>
      </w:r>
      <w:r w:rsidR="00933045">
        <w:rPr>
          <w:b/>
          <w:bCs/>
          <w:sz w:val="20"/>
          <w:szCs w:val="20"/>
        </w:rPr>
        <w:t>s</w:t>
      </w:r>
      <w:r>
        <w:rPr>
          <w:b/>
          <w:bCs/>
          <w:sz w:val="20"/>
          <w:szCs w:val="20"/>
        </w:rPr>
        <w:t xml:space="preserve"> in and out of the library and have input into activities designed for children.  </w:t>
      </w:r>
    </w:p>
    <w:p w14:paraId="07E6D1B2" w14:textId="77777777" w:rsidR="00CF4E12" w:rsidRDefault="00CF4E12" w:rsidP="00CF4E12">
      <w:pPr>
        <w:pStyle w:val="ListParagraph"/>
        <w:spacing w:after="0" w:line="240" w:lineRule="auto"/>
        <w:ind w:left="1800"/>
        <w:rPr>
          <w:b/>
          <w:bCs/>
          <w:sz w:val="20"/>
          <w:szCs w:val="20"/>
        </w:rPr>
      </w:pPr>
    </w:p>
    <w:p w14:paraId="2C67C933" w14:textId="249E7342" w:rsidR="00CF4E12" w:rsidRDefault="00CF4E12" w:rsidP="00CF4E12">
      <w:pPr>
        <w:pStyle w:val="ListParagraph"/>
        <w:spacing w:after="0" w:line="240" w:lineRule="auto"/>
        <w:ind w:left="1800"/>
        <w:rPr>
          <w:b/>
          <w:bCs/>
          <w:sz w:val="20"/>
          <w:szCs w:val="20"/>
        </w:rPr>
      </w:pPr>
      <w:r>
        <w:rPr>
          <w:b/>
          <w:bCs/>
          <w:sz w:val="20"/>
          <w:szCs w:val="20"/>
        </w:rPr>
        <w:t>Other Public comments:</w:t>
      </w:r>
    </w:p>
    <w:p w14:paraId="2EC76F89" w14:textId="17344B22" w:rsidR="00CF4E12" w:rsidRDefault="00CF4E12" w:rsidP="00CF4E12">
      <w:pPr>
        <w:pStyle w:val="ListParagraph"/>
        <w:numPr>
          <w:ilvl w:val="0"/>
          <w:numId w:val="6"/>
        </w:numPr>
        <w:spacing w:after="0" w:line="240" w:lineRule="auto"/>
        <w:rPr>
          <w:b/>
          <w:bCs/>
          <w:sz w:val="20"/>
          <w:szCs w:val="20"/>
        </w:rPr>
      </w:pPr>
      <w:r>
        <w:rPr>
          <w:b/>
          <w:bCs/>
          <w:sz w:val="20"/>
          <w:szCs w:val="20"/>
        </w:rPr>
        <w:t>There will be a Best Buddy Gala on November 21, 2025.</w:t>
      </w:r>
    </w:p>
    <w:p w14:paraId="5945292F" w14:textId="6BBB14B7" w:rsidR="00CF4E12" w:rsidRDefault="00CF4E12" w:rsidP="00CF4E12">
      <w:pPr>
        <w:pStyle w:val="ListParagraph"/>
        <w:numPr>
          <w:ilvl w:val="0"/>
          <w:numId w:val="6"/>
        </w:numPr>
        <w:spacing w:after="0" w:line="240" w:lineRule="auto"/>
        <w:rPr>
          <w:b/>
          <w:bCs/>
          <w:sz w:val="20"/>
          <w:szCs w:val="20"/>
        </w:rPr>
      </w:pPr>
      <w:r>
        <w:rPr>
          <w:b/>
          <w:bCs/>
          <w:sz w:val="20"/>
          <w:szCs w:val="20"/>
        </w:rPr>
        <w:t xml:space="preserve">An Academy Showcase will be held at the WGV on December 10, </w:t>
      </w:r>
      <w:r w:rsidR="00933045">
        <w:rPr>
          <w:b/>
          <w:bCs/>
          <w:sz w:val="20"/>
          <w:szCs w:val="20"/>
        </w:rPr>
        <w:t>2025,</w:t>
      </w:r>
      <w:r>
        <w:rPr>
          <w:b/>
          <w:bCs/>
          <w:sz w:val="20"/>
          <w:szCs w:val="20"/>
        </w:rPr>
        <w:t xml:space="preserve"> for 7</w:t>
      </w:r>
      <w:r w:rsidRPr="00CF4E12">
        <w:rPr>
          <w:b/>
          <w:bCs/>
          <w:sz w:val="20"/>
          <w:szCs w:val="20"/>
          <w:vertAlign w:val="superscript"/>
        </w:rPr>
        <w:t>th</w:t>
      </w:r>
      <w:r>
        <w:rPr>
          <w:b/>
          <w:bCs/>
          <w:sz w:val="20"/>
          <w:szCs w:val="20"/>
        </w:rPr>
        <w:t xml:space="preserve"> and 8</w:t>
      </w:r>
      <w:r w:rsidRPr="00CF4E12">
        <w:rPr>
          <w:b/>
          <w:bCs/>
          <w:sz w:val="20"/>
          <w:szCs w:val="20"/>
          <w:vertAlign w:val="superscript"/>
        </w:rPr>
        <w:t>th</w:t>
      </w:r>
      <w:r>
        <w:rPr>
          <w:b/>
          <w:bCs/>
          <w:sz w:val="20"/>
          <w:szCs w:val="20"/>
        </w:rPr>
        <w:t xml:space="preserve"> graders.</w:t>
      </w:r>
    </w:p>
    <w:p w14:paraId="6888FF9F" w14:textId="328D4E82" w:rsidR="00CF4E12" w:rsidRDefault="00CF4E12" w:rsidP="00CF4E12">
      <w:pPr>
        <w:pStyle w:val="ListParagraph"/>
        <w:numPr>
          <w:ilvl w:val="0"/>
          <w:numId w:val="6"/>
        </w:numPr>
        <w:spacing w:after="0" w:line="240" w:lineRule="auto"/>
        <w:rPr>
          <w:b/>
          <w:bCs/>
          <w:sz w:val="20"/>
          <w:szCs w:val="20"/>
        </w:rPr>
      </w:pPr>
      <w:r>
        <w:rPr>
          <w:b/>
          <w:bCs/>
          <w:sz w:val="20"/>
          <w:szCs w:val="20"/>
        </w:rPr>
        <w:t>The Nutcracker will be performed at the FSDB on December 13 and 14.  Some of our students will be performing.</w:t>
      </w:r>
    </w:p>
    <w:p w14:paraId="73EF6B25" w14:textId="77777777" w:rsidR="00CF4E12" w:rsidRDefault="00CF4E12" w:rsidP="00CF4E12">
      <w:pPr>
        <w:pStyle w:val="ListParagraph"/>
        <w:spacing w:after="0" w:line="240" w:lineRule="auto"/>
        <w:ind w:left="2160"/>
        <w:rPr>
          <w:b/>
          <w:bCs/>
          <w:sz w:val="20"/>
          <w:szCs w:val="20"/>
        </w:rPr>
      </w:pPr>
    </w:p>
    <w:p w14:paraId="7A0267F1" w14:textId="69F05EEA" w:rsidR="00F32C8D" w:rsidRDefault="00933045" w:rsidP="00F32C8D">
      <w:pPr>
        <w:pStyle w:val="ListParagraph"/>
        <w:numPr>
          <w:ilvl w:val="0"/>
          <w:numId w:val="2"/>
        </w:numPr>
        <w:spacing w:after="0" w:line="240" w:lineRule="auto"/>
        <w:rPr>
          <w:b/>
          <w:bCs/>
          <w:sz w:val="20"/>
          <w:szCs w:val="20"/>
        </w:rPr>
      </w:pPr>
      <w:r>
        <w:rPr>
          <w:b/>
          <w:bCs/>
          <w:sz w:val="20"/>
          <w:szCs w:val="20"/>
        </w:rPr>
        <w:t xml:space="preserve">EVALUATION </w:t>
      </w:r>
      <w:r w:rsidR="00F32C8D">
        <w:rPr>
          <w:b/>
          <w:bCs/>
          <w:sz w:val="20"/>
          <w:szCs w:val="20"/>
        </w:rPr>
        <w:t>AND CLOSURE</w:t>
      </w:r>
    </w:p>
    <w:p w14:paraId="4C4DB26B" w14:textId="16D4F286" w:rsidR="00CF4E12" w:rsidRDefault="00CF4E12" w:rsidP="00CF4E12">
      <w:pPr>
        <w:pStyle w:val="ListParagraph"/>
        <w:spacing w:after="0" w:line="240" w:lineRule="auto"/>
        <w:ind w:left="1800"/>
        <w:rPr>
          <w:b/>
          <w:bCs/>
          <w:sz w:val="20"/>
          <w:szCs w:val="20"/>
        </w:rPr>
      </w:pPr>
      <w:r>
        <w:rPr>
          <w:b/>
          <w:bCs/>
          <w:sz w:val="20"/>
          <w:szCs w:val="20"/>
        </w:rPr>
        <w:t>Having no further business, Ncole Bohanan moved to adjourn</w:t>
      </w:r>
      <w:r w:rsidR="00933045">
        <w:rPr>
          <w:b/>
          <w:bCs/>
          <w:sz w:val="20"/>
          <w:szCs w:val="20"/>
        </w:rPr>
        <w:t>.  Julie Iniavongsa seconded the motion.  The motion carried unanimously.  The meeting was adjourned at 3:50 p.m.</w:t>
      </w:r>
    </w:p>
    <w:p w14:paraId="0605F484" w14:textId="77777777" w:rsidR="00933045" w:rsidRDefault="00933045" w:rsidP="00CF4E12">
      <w:pPr>
        <w:pStyle w:val="ListParagraph"/>
        <w:spacing w:after="0" w:line="240" w:lineRule="auto"/>
        <w:ind w:left="1800"/>
        <w:rPr>
          <w:b/>
          <w:bCs/>
          <w:sz w:val="20"/>
          <w:szCs w:val="20"/>
        </w:rPr>
      </w:pPr>
    </w:p>
    <w:p w14:paraId="757DD64B" w14:textId="19FCF168" w:rsidR="00933045" w:rsidRDefault="00933045" w:rsidP="00CF4E12">
      <w:pPr>
        <w:pStyle w:val="ListParagraph"/>
        <w:spacing w:after="0" w:line="240" w:lineRule="auto"/>
        <w:ind w:left="1800"/>
        <w:rPr>
          <w:b/>
          <w:bCs/>
          <w:sz w:val="20"/>
          <w:szCs w:val="20"/>
        </w:rPr>
      </w:pPr>
      <w:r>
        <w:rPr>
          <w:b/>
          <w:bCs/>
          <w:sz w:val="20"/>
          <w:szCs w:val="20"/>
        </w:rPr>
        <w:t>The next SAC meeting will be held on December 18, 2025, at 3 p.m. in the GRMS Media Center.</w:t>
      </w:r>
    </w:p>
    <w:p w14:paraId="1F096D80" w14:textId="77777777" w:rsidR="00933045" w:rsidRDefault="00933045" w:rsidP="00CF4E12">
      <w:pPr>
        <w:pStyle w:val="ListParagraph"/>
        <w:spacing w:after="0" w:line="240" w:lineRule="auto"/>
        <w:ind w:left="1800"/>
        <w:rPr>
          <w:b/>
          <w:bCs/>
          <w:sz w:val="20"/>
          <w:szCs w:val="20"/>
        </w:rPr>
      </w:pPr>
    </w:p>
    <w:p w14:paraId="798EE181" w14:textId="0D1855B1" w:rsidR="00933045" w:rsidRDefault="00933045" w:rsidP="00CF4E12">
      <w:pPr>
        <w:pStyle w:val="ListParagraph"/>
        <w:spacing w:after="0" w:line="240" w:lineRule="auto"/>
        <w:ind w:left="1800"/>
        <w:rPr>
          <w:b/>
          <w:bCs/>
          <w:sz w:val="20"/>
          <w:szCs w:val="20"/>
        </w:rPr>
      </w:pPr>
    </w:p>
    <w:p w14:paraId="7385A3EE" w14:textId="3CCD5585" w:rsidR="00933045" w:rsidRDefault="00933045" w:rsidP="00CF4E12">
      <w:pPr>
        <w:pStyle w:val="ListParagraph"/>
        <w:spacing w:after="0" w:line="240" w:lineRule="auto"/>
        <w:ind w:left="1800"/>
        <w:rPr>
          <w:b/>
          <w:bCs/>
          <w:sz w:val="20"/>
          <w:szCs w:val="20"/>
        </w:rPr>
      </w:pPr>
      <w:r>
        <w:rPr>
          <w:b/>
          <w:bCs/>
          <w:sz w:val="20"/>
          <w:szCs w:val="20"/>
        </w:rPr>
        <w:t>Respectfully submitted,</w:t>
      </w:r>
    </w:p>
    <w:p w14:paraId="155081F0" w14:textId="77777777" w:rsidR="00933045" w:rsidRDefault="00933045" w:rsidP="00CF4E12">
      <w:pPr>
        <w:pStyle w:val="ListParagraph"/>
        <w:spacing w:after="0" w:line="240" w:lineRule="auto"/>
        <w:ind w:left="1800"/>
        <w:rPr>
          <w:b/>
          <w:bCs/>
          <w:sz w:val="20"/>
          <w:szCs w:val="20"/>
        </w:rPr>
      </w:pPr>
    </w:p>
    <w:p w14:paraId="1F687799" w14:textId="4CF5970B" w:rsidR="00933045" w:rsidRDefault="00933045" w:rsidP="00CF4E12">
      <w:pPr>
        <w:pStyle w:val="ListParagraph"/>
        <w:spacing w:after="0" w:line="240" w:lineRule="auto"/>
        <w:ind w:left="1800"/>
        <w:rPr>
          <w:b/>
          <w:bCs/>
          <w:sz w:val="20"/>
          <w:szCs w:val="20"/>
        </w:rPr>
      </w:pPr>
      <w:r>
        <w:rPr>
          <w:b/>
          <w:bCs/>
          <w:sz w:val="20"/>
          <w:szCs w:val="20"/>
        </w:rPr>
        <w:t>Linda Villadoniga, Secretary</w:t>
      </w:r>
    </w:p>
    <w:p w14:paraId="1F001687" w14:textId="77777777" w:rsidR="00F32C8D" w:rsidRDefault="00F32C8D" w:rsidP="00F32C8D">
      <w:pPr>
        <w:spacing w:after="0" w:line="240" w:lineRule="auto"/>
        <w:rPr>
          <w:b/>
          <w:bCs/>
          <w:sz w:val="20"/>
          <w:szCs w:val="20"/>
        </w:rPr>
      </w:pPr>
    </w:p>
    <w:p w14:paraId="05BA9AE8" w14:textId="77777777" w:rsidR="00F32C8D" w:rsidRDefault="00F32C8D" w:rsidP="00F32C8D">
      <w:pPr>
        <w:spacing w:after="0" w:line="240" w:lineRule="auto"/>
        <w:rPr>
          <w:b/>
          <w:bCs/>
          <w:sz w:val="20"/>
          <w:szCs w:val="20"/>
        </w:rPr>
      </w:pPr>
    </w:p>
    <w:p w14:paraId="31B6F899" w14:textId="77777777" w:rsidR="00F32C8D" w:rsidRPr="00F32C8D" w:rsidRDefault="00F32C8D" w:rsidP="00F32C8D">
      <w:pPr>
        <w:spacing w:after="0" w:line="240" w:lineRule="auto"/>
        <w:rPr>
          <w:b/>
          <w:bCs/>
          <w:sz w:val="20"/>
          <w:szCs w:val="20"/>
        </w:rPr>
      </w:pPr>
    </w:p>
    <w:sectPr w:rsidR="00F32C8D" w:rsidRPr="00F32C8D" w:rsidSect="00F32C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02E"/>
    <w:multiLevelType w:val="hybridMultilevel"/>
    <w:tmpl w:val="94A4C344"/>
    <w:lvl w:ilvl="0" w:tplc="A1DA9F4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D026AA"/>
    <w:multiLevelType w:val="hybridMultilevel"/>
    <w:tmpl w:val="18C22EEC"/>
    <w:lvl w:ilvl="0" w:tplc="18A00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1E37"/>
    <w:multiLevelType w:val="hybridMultilevel"/>
    <w:tmpl w:val="A6686252"/>
    <w:lvl w:ilvl="0" w:tplc="6102E1E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71C1BE5"/>
    <w:multiLevelType w:val="hybridMultilevel"/>
    <w:tmpl w:val="F8904E00"/>
    <w:lvl w:ilvl="0" w:tplc="D3B8EF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D100817"/>
    <w:multiLevelType w:val="hybridMultilevel"/>
    <w:tmpl w:val="26C81B90"/>
    <w:lvl w:ilvl="0" w:tplc="245435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E9315FE"/>
    <w:multiLevelType w:val="hybridMultilevel"/>
    <w:tmpl w:val="34E0EA88"/>
    <w:lvl w:ilvl="0" w:tplc="77B864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90274506">
    <w:abstractNumId w:val="1"/>
  </w:num>
  <w:num w:numId="2" w16cid:durableId="820586882">
    <w:abstractNumId w:val="4"/>
  </w:num>
  <w:num w:numId="3" w16cid:durableId="1680699113">
    <w:abstractNumId w:val="2"/>
  </w:num>
  <w:num w:numId="4" w16cid:durableId="1666203463">
    <w:abstractNumId w:val="0"/>
  </w:num>
  <w:num w:numId="5" w16cid:durableId="1223373851">
    <w:abstractNumId w:val="5"/>
  </w:num>
  <w:num w:numId="6" w16cid:durableId="689452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8D"/>
    <w:rsid w:val="001317CA"/>
    <w:rsid w:val="001C68CD"/>
    <w:rsid w:val="00314D50"/>
    <w:rsid w:val="0046301E"/>
    <w:rsid w:val="006F540B"/>
    <w:rsid w:val="00741371"/>
    <w:rsid w:val="00891966"/>
    <w:rsid w:val="009205EB"/>
    <w:rsid w:val="00933045"/>
    <w:rsid w:val="00CA0891"/>
    <w:rsid w:val="00CB24EC"/>
    <w:rsid w:val="00CC5390"/>
    <w:rsid w:val="00CF4E12"/>
    <w:rsid w:val="00E336E3"/>
    <w:rsid w:val="00F32C8D"/>
    <w:rsid w:val="00F92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3FB9"/>
  <w15:chartTrackingRefBased/>
  <w15:docId w15:val="{59F3153C-CA27-43DA-BDD5-815E8C9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C8D"/>
    <w:rPr>
      <w:rFonts w:eastAsiaTheme="majorEastAsia" w:cstheme="majorBidi"/>
      <w:color w:val="272727" w:themeColor="text1" w:themeTint="D8"/>
    </w:rPr>
  </w:style>
  <w:style w:type="paragraph" w:styleId="Title">
    <w:name w:val="Title"/>
    <w:basedOn w:val="Normal"/>
    <w:next w:val="Normal"/>
    <w:link w:val="TitleChar"/>
    <w:uiPriority w:val="10"/>
    <w:qFormat/>
    <w:rsid w:val="00F32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C8D"/>
    <w:pPr>
      <w:spacing w:before="160"/>
      <w:jc w:val="center"/>
    </w:pPr>
    <w:rPr>
      <w:i/>
      <w:iCs/>
      <w:color w:val="404040" w:themeColor="text1" w:themeTint="BF"/>
    </w:rPr>
  </w:style>
  <w:style w:type="character" w:customStyle="1" w:styleId="QuoteChar">
    <w:name w:val="Quote Char"/>
    <w:basedOn w:val="DefaultParagraphFont"/>
    <w:link w:val="Quote"/>
    <w:uiPriority w:val="29"/>
    <w:rsid w:val="00F32C8D"/>
    <w:rPr>
      <w:i/>
      <w:iCs/>
      <w:color w:val="404040" w:themeColor="text1" w:themeTint="BF"/>
    </w:rPr>
  </w:style>
  <w:style w:type="paragraph" w:styleId="ListParagraph">
    <w:name w:val="List Paragraph"/>
    <w:basedOn w:val="Normal"/>
    <w:uiPriority w:val="34"/>
    <w:qFormat/>
    <w:rsid w:val="00F32C8D"/>
    <w:pPr>
      <w:ind w:left="720"/>
      <w:contextualSpacing/>
    </w:pPr>
  </w:style>
  <w:style w:type="character" w:styleId="IntenseEmphasis">
    <w:name w:val="Intense Emphasis"/>
    <w:basedOn w:val="DefaultParagraphFont"/>
    <w:uiPriority w:val="21"/>
    <w:qFormat/>
    <w:rsid w:val="00F32C8D"/>
    <w:rPr>
      <w:i/>
      <w:iCs/>
      <w:color w:val="0F4761" w:themeColor="accent1" w:themeShade="BF"/>
    </w:rPr>
  </w:style>
  <w:style w:type="paragraph" w:styleId="IntenseQuote">
    <w:name w:val="Intense Quote"/>
    <w:basedOn w:val="Normal"/>
    <w:next w:val="Normal"/>
    <w:link w:val="IntenseQuoteChar"/>
    <w:uiPriority w:val="30"/>
    <w:qFormat/>
    <w:rsid w:val="00F32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C8D"/>
    <w:rPr>
      <w:i/>
      <w:iCs/>
      <w:color w:val="0F4761" w:themeColor="accent1" w:themeShade="BF"/>
    </w:rPr>
  </w:style>
  <w:style w:type="character" w:styleId="IntenseReference">
    <w:name w:val="Intense Reference"/>
    <w:basedOn w:val="DefaultParagraphFont"/>
    <w:uiPriority w:val="32"/>
    <w:qFormat/>
    <w:rsid w:val="00F32C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4209</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Villadoniga</dc:creator>
  <cp:keywords/>
  <dc:description/>
  <cp:lastModifiedBy>Jaclyn Racano</cp:lastModifiedBy>
  <cp:revision>3</cp:revision>
  <dcterms:created xsi:type="dcterms:W3CDTF">2025-12-18T17:24:00Z</dcterms:created>
  <dcterms:modified xsi:type="dcterms:W3CDTF">2025-12-18T17:32:00Z</dcterms:modified>
</cp:coreProperties>
</file>